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933B6B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39005509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03.10.2016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845BB8">
        <w:rPr>
          <w:rFonts w:ascii="Times New Roman" w:hAnsi="Times New Roman"/>
          <w:b/>
          <w:sz w:val="28"/>
          <w:szCs w:val="28"/>
        </w:rPr>
        <w:t>127/1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>, д. 60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>Центральная, д. 60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845BB8" w:rsidRPr="00845BB8">
        <w:rPr>
          <w:rFonts w:ascii="Times New Roman" w:hAnsi="Times New Roman" w:cs="Times New Roman"/>
          <w:sz w:val="28"/>
          <w:szCs w:val="28"/>
        </w:rPr>
        <w:t>17</w:t>
      </w:r>
      <w:r w:rsidR="0049565F" w:rsidRPr="00845BB8">
        <w:rPr>
          <w:rFonts w:ascii="Times New Roman" w:hAnsi="Times New Roman" w:cs="Times New Roman"/>
          <w:sz w:val="28"/>
          <w:szCs w:val="28"/>
        </w:rPr>
        <w:t>.10.2016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3D11D5">
        <w:rPr>
          <w:rFonts w:ascii="Times New Roman" w:hAnsi="Times New Roman" w:cs="Times New Roman"/>
          <w:sz w:val="28"/>
          <w:szCs w:val="28"/>
        </w:rPr>
        <w:t>62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FD0C6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03.10.2016г. № </w:t>
      </w:r>
      <w:r w:rsidR="00845BB8">
        <w:rPr>
          <w:rFonts w:ascii="Times New Roman" w:hAnsi="Times New Roman" w:cs="Times New Roman"/>
          <w:b/>
          <w:sz w:val="28"/>
          <w:szCs w:val="28"/>
        </w:rPr>
        <w:t>127/1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А.И.-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Бобков М.В.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Глотова Н.А.-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Григорова Т.В.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О.В.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2375"/>
    <w:rsid w:val="00845BB8"/>
    <w:rsid w:val="0085129C"/>
    <w:rsid w:val="008604F4"/>
    <w:rsid w:val="008A4C49"/>
    <w:rsid w:val="008B2A4A"/>
    <w:rsid w:val="008B37E9"/>
    <w:rsid w:val="008C4D8C"/>
    <w:rsid w:val="008D4E02"/>
    <w:rsid w:val="008F58D5"/>
    <w:rsid w:val="00933B6B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41D5"/>
    <w:rsid w:val="00C61641"/>
    <w:rsid w:val="00C65BEE"/>
    <w:rsid w:val="00C76E90"/>
    <w:rsid w:val="00CA1B79"/>
    <w:rsid w:val="00D33D15"/>
    <w:rsid w:val="00D55A5A"/>
    <w:rsid w:val="00DB14B4"/>
    <w:rsid w:val="00DB35E3"/>
    <w:rsid w:val="00DB6DB6"/>
    <w:rsid w:val="00DC0B3B"/>
    <w:rsid w:val="00DC5CE1"/>
    <w:rsid w:val="00DE1005"/>
    <w:rsid w:val="00E23B2D"/>
    <w:rsid w:val="00E64297"/>
    <w:rsid w:val="00ED1207"/>
    <w:rsid w:val="00EE24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2927-46E4-4757-A016-EE606FE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2016-10-25T05:20:00Z</cp:lastPrinted>
  <dcterms:created xsi:type="dcterms:W3CDTF">2016-10-22T07:23:00Z</dcterms:created>
  <dcterms:modified xsi:type="dcterms:W3CDTF">2016-10-26T13:45:00Z</dcterms:modified>
</cp:coreProperties>
</file>