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FB7F" w14:textId="573EFB7E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6012463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74DD9725" w14:textId="77777777" w:rsidR="00552693" w:rsidRDefault="00686F7E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Налоговики обсудили со студентами новую прогрессивную шкалу НДФЛ</w:t>
      </w:r>
    </w:p>
    <w:p w14:paraId="13EA1DC6" w14:textId="77777777" w:rsidR="006755F7" w:rsidRDefault="006755F7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142A42EC" w14:textId="77777777" w:rsidR="006755F7" w:rsidRPr="006755F7" w:rsidRDefault="006755F7" w:rsidP="006755F7">
      <w:pPr>
        <w:pStyle w:val="a3"/>
        <w:spacing w:after="120" w:line="276" w:lineRule="auto"/>
        <w:jc w:val="both"/>
        <w:rPr>
          <w:rFonts w:eastAsia="Times New Roman" w:cs="Times New Roman"/>
          <w:szCs w:val="26"/>
          <w:lang w:eastAsia="ru-RU"/>
        </w:rPr>
      </w:pPr>
      <w:r w:rsidRPr="006755F7">
        <w:rPr>
          <w:rFonts w:eastAsia="Times New Roman" w:cs="Times New Roman"/>
          <w:szCs w:val="26"/>
          <w:lang w:eastAsia="ru-RU"/>
        </w:rPr>
        <w:t>В Липецком филиале РАНХиГС прошел круглый стол, на котором учащиеся и начальник камерального контроля НДФЛ и СВ №2 </w:t>
      </w:r>
      <w:r w:rsidRPr="006755F7">
        <w:rPr>
          <w:rFonts w:eastAsia="Times New Roman" w:cs="Times New Roman"/>
          <w:b/>
          <w:bCs/>
          <w:szCs w:val="26"/>
          <w:lang w:eastAsia="ru-RU"/>
        </w:rPr>
        <w:t xml:space="preserve">Татьяна </w:t>
      </w:r>
      <w:proofErr w:type="spellStart"/>
      <w:r w:rsidRPr="006755F7">
        <w:rPr>
          <w:rFonts w:eastAsia="Times New Roman" w:cs="Times New Roman"/>
          <w:b/>
          <w:bCs/>
          <w:szCs w:val="26"/>
          <w:lang w:eastAsia="ru-RU"/>
        </w:rPr>
        <w:t>Нечмырева</w:t>
      </w:r>
      <w:proofErr w:type="spellEnd"/>
      <w:r w:rsidRPr="006755F7">
        <w:rPr>
          <w:rFonts w:eastAsia="Times New Roman" w:cs="Times New Roman"/>
          <w:szCs w:val="26"/>
          <w:lang w:eastAsia="ru-RU"/>
        </w:rPr>
        <w:t> рассмотрели порядок налогообложения доходов физических лиц.</w:t>
      </w:r>
    </w:p>
    <w:p w14:paraId="34562450" w14:textId="77777777" w:rsidR="006755F7" w:rsidRPr="006755F7" w:rsidRDefault="006755F7" w:rsidP="006755F7">
      <w:pPr>
        <w:pStyle w:val="a3"/>
        <w:spacing w:after="120" w:line="276" w:lineRule="auto"/>
        <w:jc w:val="both"/>
        <w:rPr>
          <w:rFonts w:eastAsia="Times New Roman" w:cs="Times New Roman"/>
          <w:szCs w:val="26"/>
          <w:lang w:eastAsia="ru-RU"/>
        </w:rPr>
      </w:pPr>
      <w:r w:rsidRPr="006755F7">
        <w:rPr>
          <w:rFonts w:eastAsia="Times New Roman" w:cs="Times New Roman"/>
          <w:szCs w:val="26"/>
          <w:lang w:eastAsia="ru-RU"/>
        </w:rPr>
        <w:t>Для всестороннего разбора темы студенты подготовили к встрече несколько докладов, в которых рассказали о налогообложении доходов граждан в таких странах как Швейцария, Китай, Япония, Польша. В ходе обсуждения учащиеся отметили, какие схожие черты имеются в налоговых системах зарубежных стран и России, а также подчеркнули особенности, которые не встречаются у нас.</w:t>
      </w:r>
    </w:p>
    <w:p w14:paraId="67BBDCF6" w14:textId="77777777" w:rsidR="006755F7" w:rsidRPr="006755F7" w:rsidRDefault="006755F7" w:rsidP="006755F7">
      <w:pPr>
        <w:pStyle w:val="a3"/>
        <w:spacing w:after="120" w:line="276" w:lineRule="auto"/>
        <w:jc w:val="both"/>
        <w:rPr>
          <w:rFonts w:eastAsia="Times New Roman" w:cs="Times New Roman"/>
          <w:szCs w:val="26"/>
          <w:lang w:eastAsia="ru-RU"/>
        </w:rPr>
      </w:pPr>
      <w:r w:rsidRPr="006755F7">
        <w:rPr>
          <w:rFonts w:eastAsia="Times New Roman" w:cs="Times New Roman"/>
          <w:szCs w:val="26"/>
          <w:lang w:eastAsia="ru-RU"/>
        </w:rPr>
        <w:t>После выступлений студентов </w:t>
      </w:r>
      <w:r w:rsidRPr="006755F7">
        <w:rPr>
          <w:rFonts w:eastAsia="Times New Roman" w:cs="Times New Roman"/>
          <w:b/>
          <w:bCs/>
          <w:szCs w:val="26"/>
          <w:lang w:eastAsia="ru-RU"/>
        </w:rPr>
        <w:t xml:space="preserve">Татьяна </w:t>
      </w:r>
      <w:proofErr w:type="spellStart"/>
      <w:r w:rsidRPr="006755F7">
        <w:rPr>
          <w:rFonts w:eastAsia="Times New Roman" w:cs="Times New Roman"/>
          <w:b/>
          <w:bCs/>
          <w:szCs w:val="26"/>
          <w:lang w:eastAsia="ru-RU"/>
        </w:rPr>
        <w:t>Нечмырева</w:t>
      </w:r>
      <w:proofErr w:type="spellEnd"/>
      <w:r w:rsidRPr="006755F7">
        <w:rPr>
          <w:rFonts w:eastAsia="Times New Roman" w:cs="Times New Roman"/>
          <w:szCs w:val="26"/>
          <w:lang w:eastAsia="ru-RU"/>
        </w:rPr>
        <w:t> рассказала, как изменялся порядок и условия взимания налога на доходы физических лиц с 1812 года по настоящее время. Специалист пояснила, что с этого года начала действовать новая прогрессивная шкала НДФЛ, дифференцированные ставки в которой определяются в зависимости от величины и вида дохода:</w:t>
      </w:r>
    </w:p>
    <w:p w14:paraId="2D18C9A5" w14:textId="77777777" w:rsidR="006755F7" w:rsidRPr="006755F7" w:rsidRDefault="006755F7" w:rsidP="006755F7">
      <w:pPr>
        <w:pStyle w:val="a3"/>
        <w:numPr>
          <w:ilvl w:val="0"/>
          <w:numId w:val="25"/>
        </w:numPr>
        <w:spacing w:after="120" w:line="276" w:lineRule="auto"/>
        <w:jc w:val="both"/>
        <w:rPr>
          <w:rFonts w:eastAsia="Times New Roman" w:cs="Times New Roman"/>
          <w:szCs w:val="26"/>
          <w:lang w:eastAsia="ru-RU"/>
        </w:rPr>
      </w:pPr>
      <w:r w:rsidRPr="006755F7">
        <w:rPr>
          <w:rFonts w:eastAsia="Times New Roman" w:cs="Times New Roman"/>
          <w:szCs w:val="26"/>
          <w:lang w:eastAsia="ru-RU"/>
        </w:rPr>
        <w:t>ставка НДФЛ 13% будет действовать для части доходов, не превышающей 2,4 млн руб. в год;</w:t>
      </w:r>
    </w:p>
    <w:p w14:paraId="2AFC9795" w14:textId="77777777" w:rsidR="006755F7" w:rsidRPr="006755F7" w:rsidRDefault="006755F7" w:rsidP="006755F7">
      <w:pPr>
        <w:pStyle w:val="a3"/>
        <w:numPr>
          <w:ilvl w:val="0"/>
          <w:numId w:val="25"/>
        </w:numPr>
        <w:spacing w:after="120" w:line="276" w:lineRule="auto"/>
        <w:jc w:val="both"/>
        <w:rPr>
          <w:rFonts w:eastAsia="Times New Roman" w:cs="Times New Roman"/>
          <w:szCs w:val="26"/>
          <w:lang w:eastAsia="ru-RU"/>
        </w:rPr>
      </w:pPr>
      <w:r w:rsidRPr="006755F7">
        <w:rPr>
          <w:rFonts w:eastAsia="Times New Roman" w:cs="Times New Roman"/>
          <w:szCs w:val="26"/>
          <w:lang w:eastAsia="ru-RU"/>
        </w:rPr>
        <w:t>ставка НДФЛ 15% - для части доходов, которая больше 2,4 млн руб., но не превышает 5 млн руб. в год;</w:t>
      </w:r>
    </w:p>
    <w:p w14:paraId="37500466" w14:textId="77777777" w:rsidR="006755F7" w:rsidRPr="006755F7" w:rsidRDefault="006755F7" w:rsidP="006755F7">
      <w:pPr>
        <w:pStyle w:val="a3"/>
        <w:numPr>
          <w:ilvl w:val="0"/>
          <w:numId w:val="25"/>
        </w:numPr>
        <w:spacing w:after="120" w:line="276" w:lineRule="auto"/>
        <w:jc w:val="both"/>
        <w:rPr>
          <w:rFonts w:eastAsia="Times New Roman" w:cs="Times New Roman"/>
          <w:szCs w:val="26"/>
          <w:lang w:eastAsia="ru-RU"/>
        </w:rPr>
      </w:pPr>
      <w:r w:rsidRPr="006755F7">
        <w:rPr>
          <w:rFonts w:eastAsia="Times New Roman" w:cs="Times New Roman"/>
          <w:szCs w:val="26"/>
          <w:lang w:eastAsia="ru-RU"/>
        </w:rPr>
        <w:t>ставка НДФЛ 18% - для части доходов, которая больше 5 млн руб., но не превышает 20 млн руб. в год;</w:t>
      </w:r>
    </w:p>
    <w:p w14:paraId="13C58BA8" w14:textId="77777777" w:rsidR="006755F7" w:rsidRPr="006755F7" w:rsidRDefault="006755F7" w:rsidP="006755F7">
      <w:pPr>
        <w:pStyle w:val="a3"/>
        <w:numPr>
          <w:ilvl w:val="0"/>
          <w:numId w:val="25"/>
        </w:numPr>
        <w:spacing w:after="120" w:line="276" w:lineRule="auto"/>
        <w:jc w:val="both"/>
        <w:rPr>
          <w:rFonts w:eastAsia="Times New Roman" w:cs="Times New Roman"/>
          <w:szCs w:val="26"/>
          <w:lang w:eastAsia="ru-RU"/>
        </w:rPr>
      </w:pPr>
      <w:r w:rsidRPr="006755F7">
        <w:rPr>
          <w:rFonts w:eastAsia="Times New Roman" w:cs="Times New Roman"/>
          <w:szCs w:val="26"/>
          <w:lang w:eastAsia="ru-RU"/>
        </w:rPr>
        <w:t>ставка НДФЛ 20% - для части доходов, которая больше 20 млн руб., но не превышает 50 млн руб. в год;</w:t>
      </w:r>
    </w:p>
    <w:p w14:paraId="1C8B7444" w14:textId="77777777" w:rsidR="006755F7" w:rsidRPr="006755F7" w:rsidRDefault="006755F7" w:rsidP="006755F7">
      <w:pPr>
        <w:pStyle w:val="a3"/>
        <w:numPr>
          <w:ilvl w:val="0"/>
          <w:numId w:val="25"/>
        </w:numPr>
        <w:spacing w:after="120" w:line="276" w:lineRule="auto"/>
        <w:jc w:val="both"/>
        <w:rPr>
          <w:rFonts w:eastAsia="Times New Roman" w:cs="Times New Roman"/>
          <w:szCs w:val="26"/>
          <w:lang w:eastAsia="ru-RU"/>
        </w:rPr>
      </w:pPr>
      <w:r w:rsidRPr="006755F7">
        <w:rPr>
          <w:rFonts w:eastAsia="Times New Roman" w:cs="Times New Roman"/>
          <w:szCs w:val="26"/>
          <w:lang w:eastAsia="ru-RU"/>
        </w:rPr>
        <w:t>ставка НДФЛ 22% - для части доходов, которая превышает 50 млн руб. в год.</w:t>
      </w:r>
    </w:p>
    <w:p w14:paraId="2CF80C14" w14:textId="77777777" w:rsidR="006755F7" w:rsidRPr="006755F7" w:rsidRDefault="006755F7" w:rsidP="006755F7">
      <w:pPr>
        <w:pStyle w:val="a3"/>
        <w:spacing w:after="120" w:line="276" w:lineRule="auto"/>
        <w:jc w:val="both"/>
        <w:rPr>
          <w:rFonts w:eastAsia="Times New Roman" w:cs="Times New Roman"/>
          <w:szCs w:val="26"/>
          <w:lang w:eastAsia="ru-RU"/>
        </w:rPr>
      </w:pPr>
      <w:r w:rsidRPr="006755F7">
        <w:rPr>
          <w:rFonts w:eastAsia="Times New Roman" w:cs="Times New Roman"/>
          <w:szCs w:val="26"/>
          <w:lang w:eastAsia="ru-RU"/>
        </w:rPr>
        <w:t>Например, если гражданин за 2025 год суммарно получил доход 2,8 млн рублей, тогда с 2,4 млн рублей ему необходимо будет уплатить налог по ставке 13%, а за превышающую порог сумму 400 тыс. рублей по ставке 15%: 2 400 000х15%+400 000х15%=372 000 рублей налога.</w:t>
      </w:r>
    </w:p>
    <w:p w14:paraId="42F417A8" w14:textId="77777777" w:rsidR="006755F7" w:rsidRPr="006755F7" w:rsidRDefault="006755F7" w:rsidP="006755F7">
      <w:pPr>
        <w:pStyle w:val="a3"/>
        <w:spacing w:after="120" w:line="276" w:lineRule="auto"/>
        <w:jc w:val="both"/>
        <w:rPr>
          <w:rFonts w:eastAsia="Times New Roman" w:cs="Times New Roman"/>
          <w:szCs w:val="26"/>
          <w:lang w:eastAsia="ru-RU"/>
        </w:rPr>
      </w:pPr>
      <w:r w:rsidRPr="006755F7">
        <w:rPr>
          <w:rFonts w:eastAsia="Times New Roman" w:cs="Times New Roman"/>
          <w:szCs w:val="26"/>
          <w:lang w:eastAsia="ru-RU"/>
        </w:rPr>
        <w:t>Специалист напомнила студентам, что сейчас проходит декларационная кампания, и гражданам, которые получили дополнительный доход в 2024 году от продажи имущества, сдачи имущества в аренду, выиграли в лотереи и в ряде других случаев, необходимо отчитать об этом в налоговый орган, представив декларацию 3-НДФЛ до 30 апреля.</w:t>
      </w:r>
    </w:p>
    <w:p w14:paraId="293C714F" w14:textId="77777777" w:rsidR="006755F7" w:rsidRPr="006755F7" w:rsidRDefault="006755F7" w:rsidP="006755F7">
      <w:pPr>
        <w:pStyle w:val="a3"/>
        <w:spacing w:after="120" w:line="276" w:lineRule="auto"/>
        <w:jc w:val="both"/>
        <w:rPr>
          <w:rFonts w:eastAsia="Times New Roman" w:cs="Times New Roman"/>
          <w:szCs w:val="26"/>
          <w:lang w:eastAsia="ru-RU"/>
        </w:rPr>
      </w:pPr>
      <w:r w:rsidRPr="006755F7">
        <w:rPr>
          <w:rFonts w:eastAsia="Times New Roman" w:cs="Times New Roman"/>
          <w:szCs w:val="26"/>
          <w:lang w:eastAsia="ru-RU"/>
        </w:rPr>
        <w:lastRenderedPageBreak/>
        <w:t>В рамках встречи участники также обсудили изменения в части получения налоговых вычетов. Учащиеся поделились с экспертом своим мнением в целом об изменениях в налоговом законодательстве, которые произошли в этом году.</w:t>
      </w:r>
    </w:p>
    <w:p w14:paraId="396B94D2" w14:textId="78B20471" w:rsidR="00C00FEE" w:rsidRPr="006755F7" w:rsidRDefault="006755F7" w:rsidP="006755F7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6755F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C00FEE" w:rsidRPr="006755F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746B17"/>
    <w:multiLevelType w:val="multilevel"/>
    <w:tmpl w:val="632C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5CF433C9"/>
    <w:multiLevelType w:val="hybridMultilevel"/>
    <w:tmpl w:val="8710F856"/>
    <w:lvl w:ilvl="0" w:tplc="D452CC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2D7B16"/>
    <w:multiLevelType w:val="multilevel"/>
    <w:tmpl w:val="B7526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C7B50"/>
    <w:multiLevelType w:val="hybridMultilevel"/>
    <w:tmpl w:val="1094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2493011">
    <w:abstractNumId w:val="0"/>
  </w:num>
  <w:num w:numId="2" w16cid:durableId="1075250209">
    <w:abstractNumId w:val="18"/>
  </w:num>
  <w:num w:numId="3" w16cid:durableId="1358501974">
    <w:abstractNumId w:val="15"/>
  </w:num>
  <w:num w:numId="4" w16cid:durableId="486018452">
    <w:abstractNumId w:val="13"/>
  </w:num>
  <w:num w:numId="5" w16cid:durableId="583539485">
    <w:abstractNumId w:val="10"/>
  </w:num>
  <w:num w:numId="6" w16cid:durableId="2033649327">
    <w:abstractNumId w:val="3"/>
  </w:num>
  <w:num w:numId="7" w16cid:durableId="754740742">
    <w:abstractNumId w:val="9"/>
  </w:num>
  <w:num w:numId="8" w16cid:durableId="42366335">
    <w:abstractNumId w:val="1"/>
  </w:num>
  <w:num w:numId="9" w16cid:durableId="1134832226">
    <w:abstractNumId w:val="6"/>
  </w:num>
  <w:num w:numId="10" w16cid:durableId="886835910">
    <w:abstractNumId w:val="8"/>
  </w:num>
  <w:num w:numId="11" w16cid:durableId="1916281443">
    <w:abstractNumId w:val="24"/>
  </w:num>
  <w:num w:numId="12" w16cid:durableId="1665930962">
    <w:abstractNumId w:val="5"/>
  </w:num>
  <w:num w:numId="13" w16cid:durableId="2053843321">
    <w:abstractNumId w:val="20"/>
  </w:num>
  <w:num w:numId="14" w16cid:durableId="1425762004">
    <w:abstractNumId w:val="11"/>
  </w:num>
  <w:num w:numId="15" w16cid:durableId="786310740">
    <w:abstractNumId w:val="2"/>
  </w:num>
  <w:num w:numId="16" w16cid:durableId="554047815">
    <w:abstractNumId w:val="16"/>
  </w:num>
  <w:num w:numId="17" w16cid:durableId="874073964">
    <w:abstractNumId w:val="17"/>
  </w:num>
  <w:num w:numId="18" w16cid:durableId="665866474">
    <w:abstractNumId w:val="12"/>
  </w:num>
  <w:num w:numId="19" w16cid:durableId="1035421148">
    <w:abstractNumId w:val="22"/>
  </w:num>
  <w:num w:numId="20" w16cid:durableId="2014796852">
    <w:abstractNumId w:val="7"/>
  </w:num>
  <w:num w:numId="21" w16cid:durableId="2023359098">
    <w:abstractNumId w:val="14"/>
  </w:num>
  <w:num w:numId="22" w16cid:durableId="696003833">
    <w:abstractNumId w:val="23"/>
  </w:num>
  <w:num w:numId="23" w16cid:durableId="1194876879">
    <w:abstractNumId w:val="19"/>
  </w:num>
  <w:num w:numId="24" w16cid:durableId="185951292">
    <w:abstractNumId w:val="21"/>
  </w:num>
  <w:num w:numId="25" w16cid:durableId="1879732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1452E"/>
    <w:rsid w:val="00040D72"/>
    <w:rsid w:val="00082AE7"/>
    <w:rsid w:val="00093F4E"/>
    <w:rsid w:val="00094D80"/>
    <w:rsid w:val="000A5167"/>
    <w:rsid w:val="000B1AB6"/>
    <w:rsid w:val="00110BF6"/>
    <w:rsid w:val="001143F7"/>
    <w:rsid w:val="00123CB2"/>
    <w:rsid w:val="00150F4F"/>
    <w:rsid w:val="00191792"/>
    <w:rsid w:val="001A0F7F"/>
    <w:rsid w:val="001A3068"/>
    <w:rsid w:val="001B19AF"/>
    <w:rsid w:val="001B2D7A"/>
    <w:rsid w:val="001B2F5B"/>
    <w:rsid w:val="001D6C18"/>
    <w:rsid w:val="001E54B0"/>
    <w:rsid w:val="001E5D90"/>
    <w:rsid w:val="002207ED"/>
    <w:rsid w:val="00232BB5"/>
    <w:rsid w:val="00251BAE"/>
    <w:rsid w:val="00256FEB"/>
    <w:rsid w:val="00270CCB"/>
    <w:rsid w:val="00271ED8"/>
    <w:rsid w:val="00280E4D"/>
    <w:rsid w:val="00285847"/>
    <w:rsid w:val="00285CFE"/>
    <w:rsid w:val="00285E99"/>
    <w:rsid w:val="00292A20"/>
    <w:rsid w:val="002A578F"/>
    <w:rsid w:val="002B3ADE"/>
    <w:rsid w:val="002C7852"/>
    <w:rsid w:val="002D418F"/>
    <w:rsid w:val="002E31B5"/>
    <w:rsid w:val="002F2028"/>
    <w:rsid w:val="002F5BF9"/>
    <w:rsid w:val="00323AF8"/>
    <w:rsid w:val="00334939"/>
    <w:rsid w:val="0034463B"/>
    <w:rsid w:val="00345909"/>
    <w:rsid w:val="0034614F"/>
    <w:rsid w:val="003461AC"/>
    <w:rsid w:val="00347D48"/>
    <w:rsid w:val="003543B1"/>
    <w:rsid w:val="0036253D"/>
    <w:rsid w:val="00367E0E"/>
    <w:rsid w:val="00371C68"/>
    <w:rsid w:val="003B0FEE"/>
    <w:rsid w:val="003B5162"/>
    <w:rsid w:val="003F1095"/>
    <w:rsid w:val="003F569A"/>
    <w:rsid w:val="004139D5"/>
    <w:rsid w:val="00443FDE"/>
    <w:rsid w:val="00454632"/>
    <w:rsid w:val="00455E89"/>
    <w:rsid w:val="0046047B"/>
    <w:rsid w:val="00461CB8"/>
    <w:rsid w:val="0047020C"/>
    <w:rsid w:val="004714B9"/>
    <w:rsid w:val="0047383D"/>
    <w:rsid w:val="004A06E2"/>
    <w:rsid w:val="004A44BA"/>
    <w:rsid w:val="004C38E6"/>
    <w:rsid w:val="004C4413"/>
    <w:rsid w:val="004D6810"/>
    <w:rsid w:val="004D7C9F"/>
    <w:rsid w:val="004E0D4B"/>
    <w:rsid w:val="004F3529"/>
    <w:rsid w:val="00501154"/>
    <w:rsid w:val="005050CC"/>
    <w:rsid w:val="00505DF7"/>
    <w:rsid w:val="00522A6B"/>
    <w:rsid w:val="00537992"/>
    <w:rsid w:val="005418D0"/>
    <w:rsid w:val="00552693"/>
    <w:rsid w:val="00567DB6"/>
    <w:rsid w:val="00571168"/>
    <w:rsid w:val="005908E7"/>
    <w:rsid w:val="00591343"/>
    <w:rsid w:val="00595E37"/>
    <w:rsid w:val="005B10E4"/>
    <w:rsid w:val="005D6B11"/>
    <w:rsid w:val="005F1A73"/>
    <w:rsid w:val="005F37E9"/>
    <w:rsid w:val="005F3F70"/>
    <w:rsid w:val="00630443"/>
    <w:rsid w:val="0063157E"/>
    <w:rsid w:val="00632440"/>
    <w:rsid w:val="006472AB"/>
    <w:rsid w:val="00651B9F"/>
    <w:rsid w:val="006746CF"/>
    <w:rsid w:val="006755F7"/>
    <w:rsid w:val="006862C3"/>
    <w:rsid w:val="00686F7E"/>
    <w:rsid w:val="006B0694"/>
    <w:rsid w:val="006B4A2F"/>
    <w:rsid w:val="006C715E"/>
    <w:rsid w:val="006D23C3"/>
    <w:rsid w:val="006D5FDA"/>
    <w:rsid w:val="006F0A7F"/>
    <w:rsid w:val="007110A7"/>
    <w:rsid w:val="00713A88"/>
    <w:rsid w:val="00717277"/>
    <w:rsid w:val="00740823"/>
    <w:rsid w:val="00747FBB"/>
    <w:rsid w:val="0076604A"/>
    <w:rsid w:val="00780EE4"/>
    <w:rsid w:val="00784E3F"/>
    <w:rsid w:val="007A35FA"/>
    <w:rsid w:val="007B1FE2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232DD"/>
    <w:rsid w:val="00824979"/>
    <w:rsid w:val="00833A37"/>
    <w:rsid w:val="00834DA2"/>
    <w:rsid w:val="00865395"/>
    <w:rsid w:val="0087179F"/>
    <w:rsid w:val="0087271B"/>
    <w:rsid w:val="00877F6C"/>
    <w:rsid w:val="00886AC9"/>
    <w:rsid w:val="00895A14"/>
    <w:rsid w:val="008973FD"/>
    <w:rsid w:val="008B0C92"/>
    <w:rsid w:val="008C011E"/>
    <w:rsid w:val="008D6242"/>
    <w:rsid w:val="008D6480"/>
    <w:rsid w:val="008F1D02"/>
    <w:rsid w:val="008F71AE"/>
    <w:rsid w:val="0092576D"/>
    <w:rsid w:val="009415F7"/>
    <w:rsid w:val="00974EF3"/>
    <w:rsid w:val="009C3668"/>
    <w:rsid w:val="009E7A92"/>
    <w:rsid w:val="009F7818"/>
    <w:rsid w:val="00A41445"/>
    <w:rsid w:val="00A429F0"/>
    <w:rsid w:val="00A62A99"/>
    <w:rsid w:val="00A64236"/>
    <w:rsid w:val="00A77F69"/>
    <w:rsid w:val="00A850F5"/>
    <w:rsid w:val="00AA154D"/>
    <w:rsid w:val="00AA1CEA"/>
    <w:rsid w:val="00AA6C09"/>
    <w:rsid w:val="00AB262E"/>
    <w:rsid w:val="00AC2E60"/>
    <w:rsid w:val="00AC6039"/>
    <w:rsid w:val="00AD4AB7"/>
    <w:rsid w:val="00B013AA"/>
    <w:rsid w:val="00B1689B"/>
    <w:rsid w:val="00B32954"/>
    <w:rsid w:val="00B47079"/>
    <w:rsid w:val="00B76418"/>
    <w:rsid w:val="00BA2EB8"/>
    <w:rsid w:val="00BA5B37"/>
    <w:rsid w:val="00BC0B6B"/>
    <w:rsid w:val="00BC4617"/>
    <w:rsid w:val="00BD0336"/>
    <w:rsid w:val="00BD41F8"/>
    <w:rsid w:val="00C00FEE"/>
    <w:rsid w:val="00C02476"/>
    <w:rsid w:val="00C4345B"/>
    <w:rsid w:val="00C46BC8"/>
    <w:rsid w:val="00C53669"/>
    <w:rsid w:val="00C71269"/>
    <w:rsid w:val="00CA41F1"/>
    <w:rsid w:val="00CA4EFE"/>
    <w:rsid w:val="00CC786E"/>
    <w:rsid w:val="00CD4F1A"/>
    <w:rsid w:val="00D1459B"/>
    <w:rsid w:val="00D42D96"/>
    <w:rsid w:val="00D56E7A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72E2B"/>
    <w:rsid w:val="00E92FFB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61272"/>
    <w:rsid w:val="00F67ACF"/>
    <w:rsid w:val="00F86AE7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54B02"/>
  <w15:docId w15:val="{5D92F0F5-D9A6-4053-96CF-968D878B5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D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cp:lastModifiedBy>Alina</cp:lastModifiedBy>
  <cp:revision>14</cp:revision>
  <cp:lastPrinted>2025-03-06T08:59:00Z</cp:lastPrinted>
  <dcterms:created xsi:type="dcterms:W3CDTF">2025-02-28T14:13:00Z</dcterms:created>
  <dcterms:modified xsi:type="dcterms:W3CDTF">2025-03-10T11:46:00Z</dcterms:modified>
</cp:coreProperties>
</file>