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099BF" w14:textId="29FBA291" w:rsidR="004B1D60" w:rsidRDefault="004B1D60" w:rsidP="004B1D6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A1162">
        <w:rPr>
          <w:b/>
          <w:sz w:val="26"/>
          <w:szCs w:val="26"/>
          <w:u w:val="single"/>
        </w:rPr>
        <w:t>:</w:t>
      </w:r>
    </w:p>
    <w:p w14:paraId="1977187E" w14:textId="77777777" w:rsidR="004B1D60" w:rsidRDefault="004B1D60" w:rsidP="004B1D60">
      <w:pPr>
        <w:pStyle w:val="a4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14:paraId="6B0EFECB" w14:textId="77777777" w:rsidR="002066AF" w:rsidRPr="002066AF" w:rsidRDefault="002066AF" w:rsidP="002066AF">
      <w:pPr>
        <w:pStyle w:val="a4"/>
        <w:spacing w:line="276" w:lineRule="auto"/>
        <w:jc w:val="both"/>
        <w:rPr>
          <w:b/>
          <w:sz w:val="26"/>
          <w:szCs w:val="26"/>
        </w:rPr>
      </w:pPr>
      <w:r w:rsidRPr="002066AF">
        <w:rPr>
          <w:b/>
          <w:sz w:val="26"/>
          <w:szCs w:val="26"/>
        </w:rPr>
        <w:t xml:space="preserve">В </w:t>
      </w:r>
      <w:proofErr w:type="spellStart"/>
      <w:r w:rsidRPr="002066AF">
        <w:rPr>
          <w:b/>
          <w:sz w:val="26"/>
          <w:szCs w:val="26"/>
        </w:rPr>
        <w:t>беззаявительном</w:t>
      </w:r>
      <w:proofErr w:type="spellEnd"/>
      <w:r w:rsidRPr="002066AF">
        <w:rPr>
          <w:b/>
          <w:sz w:val="26"/>
          <w:szCs w:val="26"/>
        </w:rPr>
        <w:t xml:space="preserve"> порядке льготы по имущественным налогам получили 99,9% физических лиц</w:t>
      </w:r>
    </w:p>
    <w:p w14:paraId="7CC4356E" w14:textId="77777777" w:rsidR="004B1D60" w:rsidRPr="008D28A2" w:rsidRDefault="004B1D60" w:rsidP="004B1D60">
      <w:pPr>
        <w:pStyle w:val="a4"/>
        <w:spacing w:line="276" w:lineRule="auto"/>
        <w:jc w:val="both"/>
        <w:rPr>
          <w:sz w:val="26"/>
          <w:szCs w:val="26"/>
        </w:rPr>
      </w:pPr>
    </w:p>
    <w:p w14:paraId="6B0C6893" w14:textId="77777777" w:rsidR="002066AF" w:rsidRPr="002066AF" w:rsidRDefault="002066AF" w:rsidP="002066AF">
      <w:pPr>
        <w:pStyle w:val="a4"/>
        <w:spacing w:line="276" w:lineRule="auto"/>
        <w:jc w:val="both"/>
        <w:rPr>
          <w:sz w:val="26"/>
          <w:szCs w:val="26"/>
        </w:rPr>
      </w:pPr>
      <w:r w:rsidRPr="002066AF">
        <w:rPr>
          <w:sz w:val="26"/>
          <w:szCs w:val="26"/>
        </w:rPr>
        <w:t>В преддверии расчета имущественных налогов за 2024 год УФНС России по Липецкой области завершило масштабную работу по актуализации сведений о собственниках имущества, имеющих право на льготы при налогообложении.</w:t>
      </w:r>
    </w:p>
    <w:p w14:paraId="5614C8C9" w14:textId="77777777" w:rsidR="002066AF" w:rsidRPr="002066AF" w:rsidRDefault="002066AF" w:rsidP="002066AF">
      <w:pPr>
        <w:pStyle w:val="a4"/>
        <w:spacing w:line="276" w:lineRule="auto"/>
        <w:jc w:val="both"/>
        <w:rPr>
          <w:sz w:val="26"/>
          <w:szCs w:val="26"/>
        </w:rPr>
      </w:pPr>
      <w:r w:rsidRPr="002066AF">
        <w:rPr>
          <w:sz w:val="26"/>
          <w:szCs w:val="26"/>
        </w:rPr>
        <w:t xml:space="preserve">В рамках </w:t>
      </w:r>
      <w:proofErr w:type="spellStart"/>
      <w:r w:rsidRPr="002066AF">
        <w:rPr>
          <w:sz w:val="26"/>
          <w:szCs w:val="26"/>
        </w:rPr>
        <w:t>беззаявительного</w:t>
      </w:r>
      <w:proofErr w:type="spellEnd"/>
      <w:r w:rsidRPr="002066AF">
        <w:rPr>
          <w:sz w:val="26"/>
          <w:szCs w:val="26"/>
        </w:rPr>
        <w:t xml:space="preserve"> порядка налоговый орган автоматически предоставляет льготы большинству граждан льготных категорий: пенсионерам, предпенсионерам, инвалидам, инвалидам с детства, детям-инвалидам, ветеранам боевых действий, многодетным семьям и другим. В 1 квартале 2025 года Управлением актуализированы сведения в отношении 99,9% льготников без их личного участия - на основании данных, которые имеются в налоговом органе.</w:t>
      </w:r>
    </w:p>
    <w:p w14:paraId="7667AABF" w14:textId="77777777" w:rsidR="002066AF" w:rsidRPr="002066AF" w:rsidRDefault="002066AF" w:rsidP="002066AF">
      <w:pPr>
        <w:pStyle w:val="a4"/>
        <w:spacing w:line="276" w:lineRule="auto"/>
        <w:jc w:val="both"/>
        <w:rPr>
          <w:sz w:val="26"/>
          <w:szCs w:val="26"/>
        </w:rPr>
      </w:pPr>
      <w:r w:rsidRPr="002066AF">
        <w:rPr>
          <w:sz w:val="26"/>
          <w:szCs w:val="26"/>
        </w:rPr>
        <w:t xml:space="preserve">Кроме того, 96,8% юридических лиц, имеющих право на льготы по имущественным налогам, тоже получили их в </w:t>
      </w:r>
      <w:proofErr w:type="spellStart"/>
      <w:r w:rsidRPr="002066AF">
        <w:rPr>
          <w:sz w:val="26"/>
          <w:szCs w:val="26"/>
        </w:rPr>
        <w:t>беззаявительном</w:t>
      </w:r>
      <w:proofErr w:type="spellEnd"/>
      <w:r w:rsidRPr="002066AF">
        <w:rPr>
          <w:sz w:val="26"/>
          <w:szCs w:val="26"/>
        </w:rPr>
        <w:t xml:space="preserve"> порядке.</w:t>
      </w:r>
    </w:p>
    <w:p w14:paraId="020E5887" w14:textId="77777777" w:rsidR="002066AF" w:rsidRPr="002066AF" w:rsidRDefault="002066AF" w:rsidP="002066AF">
      <w:pPr>
        <w:pStyle w:val="a4"/>
        <w:spacing w:line="276" w:lineRule="auto"/>
        <w:jc w:val="both"/>
        <w:rPr>
          <w:sz w:val="26"/>
          <w:szCs w:val="26"/>
        </w:rPr>
      </w:pPr>
      <w:r w:rsidRPr="002066AF">
        <w:rPr>
          <w:sz w:val="26"/>
          <w:szCs w:val="26"/>
        </w:rPr>
        <w:t>Заявительный порядок предоставления льгот также сохранен.  В целях информирования граждан и организаций о возможности получения налоговых льгот Управлением проведена информационная кампания.</w:t>
      </w:r>
    </w:p>
    <w:p w14:paraId="7B66DF53" w14:textId="77777777" w:rsidR="002066AF" w:rsidRPr="002066AF" w:rsidRDefault="002066AF" w:rsidP="002066AF">
      <w:pPr>
        <w:pStyle w:val="a4"/>
        <w:spacing w:line="276" w:lineRule="auto"/>
        <w:jc w:val="both"/>
        <w:rPr>
          <w:sz w:val="26"/>
          <w:szCs w:val="26"/>
        </w:rPr>
      </w:pPr>
      <w:r w:rsidRPr="002066AF">
        <w:rPr>
          <w:sz w:val="26"/>
          <w:szCs w:val="26"/>
        </w:rPr>
        <w:t>Налогоплательщик вправе в любое время подать заявление на получение льготы, если она не была предоставлена автоматически. Это особенно актуально для местных льгот, установленных муниципалитетами (например, льгота для участников СВО на один земельный участок в городе Липецке), а также для случаев, когда льготную категорию необходимо ежегодно подтверждать (например, временная инвалидность) или информация отсутствует в базе данных налогового органа.</w:t>
      </w:r>
    </w:p>
    <w:p w14:paraId="34925A68" w14:textId="77777777" w:rsidR="002066AF" w:rsidRPr="002066AF" w:rsidRDefault="002066AF" w:rsidP="002066AF">
      <w:pPr>
        <w:pStyle w:val="a4"/>
        <w:spacing w:line="276" w:lineRule="auto"/>
        <w:jc w:val="both"/>
        <w:rPr>
          <w:sz w:val="26"/>
          <w:szCs w:val="26"/>
        </w:rPr>
      </w:pPr>
      <w:r w:rsidRPr="002066AF">
        <w:rPr>
          <w:sz w:val="26"/>
          <w:szCs w:val="26"/>
        </w:rPr>
        <w:t xml:space="preserve">В результате проведенной работы гражданам было представлено 45 766 льгот, из них только 6 по обращениям налогоплательщиков, остальные в </w:t>
      </w:r>
      <w:proofErr w:type="spellStart"/>
      <w:r w:rsidRPr="002066AF">
        <w:rPr>
          <w:sz w:val="26"/>
          <w:szCs w:val="26"/>
        </w:rPr>
        <w:t>беззаявительном</w:t>
      </w:r>
      <w:proofErr w:type="spellEnd"/>
      <w:r w:rsidRPr="002066AF">
        <w:rPr>
          <w:sz w:val="26"/>
          <w:szCs w:val="26"/>
        </w:rPr>
        <w:t xml:space="preserve"> порядке. Сумма предоставленных льгот будет уточнена после проведения расчета имущественных налогов.  Например, в 2024 году сумма льгот по имущественным налогам физических лиц составила 646 млн рублей. Ими воспользовались:</w:t>
      </w:r>
    </w:p>
    <w:p w14:paraId="6DA31DDF" w14:textId="77777777" w:rsidR="002066AF" w:rsidRPr="002066AF" w:rsidRDefault="002066AF" w:rsidP="002066AF">
      <w:pPr>
        <w:pStyle w:val="a4"/>
        <w:numPr>
          <w:ilvl w:val="0"/>
          <w:numId w:val="6"/>
        </w:numPr>
        <w:spacing w:line="276" w:lineRule="auto"/>
        <w:jc w:val="both"/>
        <w:rPr>
          <w:sz w:val="26"/>
          <w:szCs w:val="26"/>
        </w:rPr>
      </w:pPr>
      <w:r w:rsidRPr="002066AF">
        <w:rPr>
          <w:sz w:val="26"/>
          <w:szCs w:val="26"/>
        </w:rPr>
        <w:t>304 тыс. владельцев имущества;</w:t>
      </w:r>
    </w:p>
    <w:p w14:paraId="25BDE8E7" w14:textId="77777777" w:rsidR="002066AF" w:rsidRPr="002066AF" w:rsidRDefault="002066AF" w:rsidP="002066AF">
      <w:pPr>
        <w:pStyle w:val="a4"/>
        <w:numPr>
          <w:ilvl w:val="0"/>
          <w:numId w:val="6"/>
        </w:numPr>
        <w:spacing w:line="276" w:lineRule="auto"/>
        <w:jc w:val="both"/>
        <w:rPr>
          <w:sz w:val="26"/>
          <w:szCs w:val="26"/>
        </w:rPr>
      </w:pPr>
      <w:r w:rsidRPr="002066AF">
        <w:rPr>
          <w:sz w:val="26"/>
          <w:szCs w:val="26"/>
        </w:rPr>
        <w:t>218 тыс. собственников земельных участков;</w:t>
      </w:r>
    </w:p>
    <w:p w14:paraId="019CA72F" w14:textId="77777777" w:rsidR="002066AF" w:rsidRPr="002066AF" w:rsidRDefault="002066AF" w:rsidP="002066AF">
      <w:pPr>
        <w:pStyle w:val="a4"/>
        <w:numPr>
          <w:ilvl w:val="0"/>
          <w:numId w:val="6"/>
        </w:numPr>
        <w:spacing w:line="276" w:lineRule="auto"/>
        <w:jc w:val="both"/>
        <w:rPr>
          <w:sz w:val="26"/>
          <w:szCs w:val="26"/>
        </w:rPr>
      </w:pPr>
      <w:r w:rsidRPr="002066AF">
        <w:rPr>
          <w:sz w:val="26"/>
          <w:szCs w:val="26"/>
        </w:rPr>
        <w:t>131 тыс. владельцев транспортных средств.</w:t>
      </w:r>
    </w:p>
    <w:p w14:paraId="71C67191" w14:textId="77777777" w:rsidR="002066AF" w:rsidRPr="002066AF" w:rsidRDefault="002066AF" w:rsidP="002066AF">
      <w:pPr>
        <w:pStyle w:val="a4"/>
        <w:spacing w:line="276" w:lineRule="auto"/>
        <w:jc w:val="both"/>
        <w:rPr>
          <w:sz w:val="26"/>
          <w:szCs w:val="26"/>
        </w:rPr>
      </w:pPr>
      <w:r w:rsidRPr="002066AF">
        <w:rPr>
          <w:sz w:val="26"/>
          <w:szCs w:val="26"/>
        </w:rPr>
        <w:t xml:space="preserve">Юридические лица также пользуются льготами по имущественным налогам. В 2025 году 2 143 льготы были получены в </w:t>
      </w:r>
      <w:proofErr w:type="spellStart"/>
      <w:r w:rsidRPr="002066AF">
        <w:rPr>
          <w:sz w:val="26"/>
          <w:szCs w:val="26"/>
        </w:rPr>
        <w:t>беззаявительном</w:t>
      </w:r>
      <w:proofErr w:type="spellEnd"/>
      <w:r w:rsidRPr="002066AF">
        <w:rPr>
          <w:sz w:val="26"/>
          <w:szCs w:val="26"/>
        </w:rPr>
        <w:t xml:space="preserve"> порядке и 70 - по заявлению. В 2024 году всего 1 047 организаций воспользовались льготами, из них 815 по налогу на имущество организаций и 232 по земельному и транспортному налогам, на сумму 1,2 млрд рублей. </w:t>
      </w:r>
    </w:p>
    <w:p w14:paraId="64FFAA0E" w14:textId="77777777" w:rsidR="002066AF" w:rsidRPr="002066AF" w:rsidRDefault="002066AF" w:rsidP="002066AF">
      <w:pPr>
        <w:pStyle w:val="a4"/>
        <w:spacing w:line="276" w:lineRule="auto"/>
        <w:jc w:val="both"/>
        <w:rPr>
          <w:sz w:val="26"/>
          <w:szCs w:val="26"/>
        </w:rPr>
      </w:pPr>
      <w:r w:rsidRPr="002066AF">
        <w:rPr>
          <w:sz w:val="26"/>
          <w:szCs w:val="26"/>
        </w:rPr>
        <w:t>Самым удобным способом для подачи заявления на налоговую льготу остается </w:t>
      </w:r>
      <w:hyperlink r:id="rId5" w:history="1">
        <w:r w:rsidRPr="002066AF">
          <w:rPr>
            <w:rStyle w:val="a8"/>
            <w:sz w:val="26"/>
            <w:szCs w:val="26"/>
          </w:rPr>
          <w:t>Личный кабинет налогоплательщика для физических лиц</w:t>
        </w:r>
      </w:hyperlink>
      <w:r w:rsidRPr="002066AF">
        <w:rPr>
          <w:sz w:val="26"/>
          <w:szCs w:val="26"/>
        </w:rPr>
        <w:t> и </w:t>
      </w:r>
      <w:hyperlink r:id="rId6" w:history="1">
        <w:r w:rsidRPr="002066AF">
          <w:rPr>
            <w:rStyle w:val="a8"/>
            <w:sz w:val="26"/>
            <w:szCs w:val="26"/>
          </w:rPr>
          <w:t>Личный кабинет юридического лица</w:t>
        </w:r>
      </w:hyperlink>
      <w:r w:rsidRPr="002066AF">
        <w:rPr>
          <w:sz w:val="26"/>
          <w:szCs w:val="26"/>
        </w:rPr>
        <w:t>. Граждане продолжают знакомиться с их функционалом и преимуществами, например, к </w:t>
      </w:r>
      <w:hyperlink r:id="rId7" w:history="1">
        <w:r w:rsidRPr="002066AF">
          <w:rPr>
            <w:rStyle w:val="a8"/>
            <w:sz w:val="26"/>
            <w:szCs w:val="26"/>
          </w:rPr>
          <w:t>ЛК ФЛ</w:t>
        </w:r>
      </w:hyperlink>
      <w:r w:rsidRPr="002066AF">
        <w:rPr>
          <w:sz w:val="26"/>
          <w:szCs w:val="26"/>
        </w:rPr>
        <w:t> за 1 квартал подключилось более 8 тыс. липчан. Сервисы позволяют онлайн подать заявление, представить подтверждающие документы и оперативно получить ответ от налогового органа.</w:t>
      </w:r>
    </w:p>
    <w:p w14:paraId="3F2BD37F" w14:textId="77777777" w:rsidR="002066AF" w:rsidRPr="002066AF" w:rsidRDefault="002066AF" w:rsidP="002066AF">
      <w:pPr>
        <w:pStyle w:val="a4"/>
        <w:spacing w:line="276" w:lineRule="auto"/>
        <w:jc w:val="both"/>
        <w:rPr>
          <w:sz w:val="26"/>
          <w:szCs w:val="26"/>
        </w:rPr>
      </w:pPr>
      <w:r w:rsidRPr="002066AF">
        <w:rPr>
          <w:sz w:val="26"/>
          <w:szCs w:val="26"/>
        </w:rPr>
        <w:lastRenderedPageBreak/>
        <w:t>Подать заявление на получение налоговой льготы также можно лично в ведомстве, в отделениях МФЦ, направить по почте.</w:t>
      </w:r>
    </w:p>
    <w:p w14:paraId="1031A3E5" w14:textId="77777777" w:rsidR="00B74660" w:rsidRDefault="00B74660" w:rsidP="00475B92">
      <w:pPr>
        <w:pStyle w:val="a4"/>
        <w:spacing w:line="276" w:lineRule="auto"/>
        <w:jc w:val="both"/>
        <w:rPr>
          <w:color w:val="000000" w:themeColor="text1"/>
          <w:sz w:val="26"/>
          <w:szCs w:val="26"/>
        </w:rPr>
      </w:pPr>
    </w:p>
    <w:p w14:paraId="5B693A04" w14:textId="77777777" w:rsidR="00B74660" w:rsidRPr="005C4EC4" w:rsidRDefault="00B74660" w:rsidP="00475B92">
      <w:pPr>
        <w:pStyle w:val="a4"/>
        <w:spacing w:line="276" w:lineRule="auto"/>
        <w:jc w:val="both"/>
        <w:rPr>
          <w:color w:val="0070C0"/>
          <w:sz w:val="26"/>
          <w:szCs w:val="26"/>
        </w:rPr>
      </w:pPr>
    </w:p>
    <w:p w14:paraId="2E098B8B" w14:textId="42F3D1EE" w:rsidR="004B1D60" w:rsidRPr="002066AF" w:rsidRDefault="002066AF" w:rsidP="002066AF">
      <w:pPr>
        <w:pStyle w:val="a4"/>
        <w:ind w:firstLine="709"/>
        <w:jc w:val="right"/>
        <w:rPr>
          <w:b/>
          <w:bCs/>
          <w:i/>
          <w:iCs/>
          <w:sz w:val="26"/>
          <w:szCs w:val="26"/>
        </w:rPr>
      </w:pPr>
      <w:r w:rsidRPr="002066AF"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3F3B198E" w14:textId="77777777" w:rsidR="004B1D60" w:rsidRPr="00572429" w:rsidRDefault="004B1D60" w:rsidP="004B1D60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  </w:t>
      </w:r>
    </w:p>
    <w:p w14:paraId="5950300E" w14:textId="77777777" w:rsidR="00063524" w:rsidRDefault="00063524"/>
    <w:sectPr w:rsidR="00063524" w:rsidSect="003E7F21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47A8320D"/>
    <w:multiLevelType w:val="hybridMultilevel"/>
    <w:tmpl w:val="A2565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AD5C3C"/>
    <w:multiLevelType w:val="hybridMultilevel"/>
    <w:tmpl w:val="8BD01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41D00"/>
    <w:multiLevelType w:val="hybridMultilevel"/>
    <w:tmpl w:val="E24631A6"/>
    <w:lvl w:ilvl="0" w:tplc="F4C48B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66021"/>
    <w:multiLevelType w:val="hybridMultilevel"/>
    <w:tmpl w:val="3DA67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3411B5"/>
    <w:multiLevelType w:val="multilevel"/>
    <w:tmpl w:val="F03E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3700176">
    <w:abstractNumId w:val="0"/>
  </w:num>
  <w:num w:numId="2" w16cid:durableId="337971100">
    <w:abstractNumId w:val="2"/>
  </w:num>
  <w:num w:numId="3" w16cid:durableId="1829519659">
    <w:abstractNumId w:val="3"/>
  </w:num>
  <w:num w:numId="4" w16cid:durableId="1639260994">
    <w:abstractNumId w:val="4"/>
  </w:num>
  <w:num w:numId="5" w16cid:durableId="640966845">
    <w:abstractNumId w:val="1"/>
  </w:num>
  <w:num w:numId="6" w16cid:durableId="1218739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F1D"/>
    <w:rsid w:val="0005771A"/>
    <w:rsid w:val="00063524"/>
    <w:rsid w:val="00082087"/>
    <w:rsid w:val="000920AE"/>
    <w:rsid w:val="000A1A3B"/>
    <w:rsid w:val="00114EF2"/>
    <w:rsid w:val="0014164F"/>
    <w:rsid w:val="00172C05"/>
    <w:rsid w:val="00191D96"/>
    <w:rsid w:val="002066AF"/>
    <w:rsid w:val="002241EC"/>
    <w:rsid w:val="00243B0C"/>
    <w:rsid w:val="00280500"/>
    <w:rsid w:val="002B5409"/>
    <w:rsid w:val="0031147A"/>
    <w:rsid w:val="0035432A"/>
    <w:rsid w:val="0039712B"/>
    <w:rsid w:val="003A1CC7"/>
    <w:rsid w:val="003B50E6"/>
    <w:rsid w:val="003C490E"/>
    <w:rsid w:val="003E7F21"/>
    <w:rsid w:val="003F6DD4"/>
    <w:rsid w:val="003F7860"/>
    <w:rsid w:val="00427863"/>
    <w:rsid w:val="0045555A"/>
    <w:rsid w:val="00475B92"/>
    <w:rsid w:val="004B1D60"/>
    <w:rsid w:val="004C40FE"/>
    <w:rsid w:val="004F7342"/>
    <w:rsid w:val="00547A3C"/>
    <w:rsid w:val="00557FCF"/>
    <w:rsid w:val="0056088C"/>
    <w:rsid w:val="005732E2"/>
    <w:rsid w:val="005A50E4"/>
    <w:rsid w:val="005C4EC4"/>
    <w:rsid w:val="005D047C"/>
    <w:rsid w:val="00623701"/>
    <w:rsid w:val="0062714F"/>
    <w:rsid w:val="006338C8"/>
    <w:rsid w:val="00664C0B"/>
    <w:rsid w:val="006769AB"/>
    <w:rsid w:val="006B0F69"/>
    <w:rsid w:val="006D78CC"/>
    <w:rsid w:val="00765489"/>
    <w:rsid w:val="007E5A62"/>
    <w:rsid w:val="00827AB9"/>
    <w:rsid w:val="0084346F"/>
    <w:rsid w:val="00870A53"/>
    <w:rsid w:val="0089562D"/>
    <w:rsid w:val="008D28A2"/>
    <w:rsid w:val="008E4CED"/>
    <w:rsid w:val="00904A6B"/>
    <w:rsid w:val="00931291"/>
    <w:rsid w:val="00953C24"/>
    <w:rsid w:val="00961384"/>
    <w:rsid w:val="00976190"/>
    <w:rsid w:val="009C4424"/>
    <w:rsid w:val="009E6E27"/>
    <w:rsid w:val="00A07DE2"/>
    <w:rsid w:val="00A26117"/>
    <w:rsid w:val="00A624D7"/>
    <w:rsid w:val="00A972FE"/>
    <w:rsid w:val="00AA1047"/>
    <w:rsid w:val="00AD2CB8"/>
    <w:rsid w:val="00B360B3"/>
    <w:rsid w:val="00B41704"/>
    <w:rsid w:val="00B74660"/>
    <w:rsid w:val="00BC54E3"/>
    <w:rsid w:val="00C02ABA"/>
    <w:rsid w:val="00C17139"/>
    <w:rsid w:val="00C81D34"/>
    <w:rsid w:val="00CD551A"/>
    <w:rsid w:val="00CD5F1D"/>
    <w:rsid w:val="00CE1897"/>
    <w:rsid w:val="00D3674E"/>
    <w:rsid w:val="00D403C7"/>
    <w:rsid w:val="00D53A35"/>
    <w:rsid w:val="00DB2C01"/>
    <w:rsid w:val="00DB6FC2"/>
    <w:rsid w:val="00E0740B"/>
    <w:rsid w:val="00E15F7F"/>
    <w:rsid w:val="00E2314B"/>
    <w:rsid w:val="00E43C5F"/>
    <w:rsid w:val="00E61599"/>
    <w:rsid w:val="00E63072"/>
    <w:rsid w:val="00E92307"/>
    <w:rsid w:val="00E9324A"/>
    <w:rsid w:val="00EA7F60"/>
    <w:rsid w:val="00ED6430"/>
    <w:rsid w:val="00F445D3"/>
    <w:rsid w:val="00F57348"/>
    <w:rsid w:val="00F65F54"/>
    <w:rsid w:val="00F81499"/>
    <w:rsid w:val="00F87D8B"/>
    <w:rsid w:val="00FC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3D27F"/>
  <w15:docId w15:val="{BE55C3AF-2747-42CB-845E-0C46A1BB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1D6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B1D6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972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57F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7FCF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2066A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06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4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fl2.nalog.ru/lkf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ul.nalog.ru/" TargetMode="External"/><Relationship Id="rId5" Type="http://schemas.openxmlformats.org/officeDocument/2006/relationships/hyperlink" Target="https://lkfl2.nalog.ru/lkf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35</cp:revision>
  <cp:lastPrinted>2025-03-28T10:03:00Z</cp:lastPrinted>
  <dcterms:created xsi:type="dcterms:W3CDTF">2024-04-05T12:26:00Z</dcterms:created>
  <dcterms:modified xsi:type="dcterms:W3CDTF">2025-05-12T14:23:00Z</dcterms:modified>
</cp:coreProperties>
</file>