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DDDE5" w14:textId="198956CB" w:rsidR="004422A3" w:rsidRPr="008303E5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57263F81" w14:textId="77777777" w:rsidR="004422A3" w:rsidRPr="008303E5" w:rsidRDefault="004422A3" w:rsidP="004422A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715F233C" w14:textId="51BE059D" w:rsidR="004422A3" w:rsidRDefault="00F236B2" w:rsidP="004422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>25 февраля необходимо представить ряд налоговой отчетности</w:t>
      </w:r>
    </w:p>
    <w:p w14:paraId="69D799CC" w14:textId="77777777" w:rsidR="007A4DCD" w:rsidRPr="007A4DCD" w:rsidRDefault="007A4DCD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AFF3FEA" w14:textId="77777777" w:rsidR="00F236B2" w:rsidRPr="00F236B2" w:rsidRDefault="00F236B2" w:rsidP="00F236B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36B2">
        <w:rPr>
          <w:rFonts w:ascii="Times New Roman" w:eastAsia="Times New Roman" w:hAnsi="Times New Roman" w:cs="Times New Roman"/>
          <w:sz w:val="26"/>
          <w:szCs w:val="26"/>
          <w:lang w:eastAsia="ru-RU"/>
        </w:rPr>
        <w:t>УФНС России по Липецкой области напоминает, что не позднее 25 февраля необходимо представить в налоговый орган следующую отчетность:</w:t>
      </w:r>
    </w:p>
    <w:p w14:paraId="3D43DB42" w14:textId="0CF0C41F" w:rsidR="00F236B2" w:rsidRPr="00F236B2" w:rsidRDefault="00F236B2" w:rsidP="00F236B2">
      <w:pPr>
        <w:pStyle w:val="a4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36B2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персонифицированные сведения о физических лицах за январь 2025 года;</w:t>
      </w:r>
    </w:p>
    <w:p w14:paraId="6F3F585A" w14:textId="3360357D" w:rsidR="00F236B2" w:rsidRPr="00F236B2" w:rsidRDefault="00F236B2" w:rsidP="00F236B2">
      <w:pPr>
        <w:pStyle w:val="a4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36B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по форме 6-НДФЛ за 2024 год;</w:t>
      </w:r>
    </w:p>
    <w:p w14:paraId="6C2D6BAE" w14:textId="2849EB96" w:rsidR="00F236B2" w:rsidRPr="00F236B2" w:rsidRDefault="00F236B2" w:rsidP="00F236B2">
      <w:pPr>
        <w:pStyle w:val="a4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36B2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декларацию по налогу на прибыль организаций за январь 2025 года;</w:t>
      </w:r>
    </w:p>
    <w:p w14:paraId="2588DD23" w14:textId="3B1B61A7" w:rsidR="00F236B2" w:rsidRPr="00F236B2" w:rsidRDefault="00F236B2" w:rsidP="00F236B2">
      <w:pPr>
        <w:pStyle w:val="a4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36B2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декларацию по налогу на имущество организаций за 2024 год (в отношении имущества, налоговая база по которому определяется как среднегодовая стоимость);</w:t>
      </w:r>
    </w:p>
    <w:p w14:paraId="0E9842FD" w14:textId="130E4F1F" w:rsidR="00F236B2" w:rsidRPr="00F236B2" w:rsidRDefault="00F236B2" w:rsidP="00F236B2">
      <w:pPr>
        <w:pStyle w:val="a4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36B2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декларацию в связи с прекращением предпринимательской деятельности, в отношении которой применялась УСН в январе 2025 года;</w:t>
      </w:r>
    </w:p>
    <w:p w14:paraId="024E8B07" w14:textId="7AB64799" w:rsidR="00F236B2" w:rsidRPr="00F236B2" w:rsidRDefault="00F236B2" w:rsidP="00F236B2">
      <w:pPr>
        <w:pStyle w:val="a4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36B2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декларацию в связи с прекращением предпринимательской деятельности в качестве сельскохозяйственного товаропроизводителя по ЕСХН в январе 2025 года;</w:t>
      </w:r>
    </w:p>
    <w:p w14:paraId="1A3837FA" w14:textId="2E3FC79A" w:rsidR="00F236B2" w:rsidRPr="00F236B2" w:rsidRDefault="00F236B2" w:rsidP="00F236B2">
      <w:pPr>
        <w:pStyle w:val="a4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36B2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декларацию по НДПИ за январь 2025 года;</w:t>
      </w:r>
    </w:p>
    <w:p w14:paraId="79C840A5" w14:textId="2972FF11" w:rsidR="00F236B2" w:rsidRPr="00F236B2" w:rsidRDefault="00F236B2" w:rsidP="00F236B2">
      <w:pPr>
        <w:pStyle w:val="a4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36B2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декларацию по акцизам за январь 2025 года.</w:t>
      </w:r>
    </w:p>
    <w:p w14:paraId="450E6416" w14:textId="68E12C72" w:rsidR="00F236B2" w:rsidRPr="00F236B2" w:rsidRDefault="00F236B2" w:rsidP="00F236B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36B2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того, требуется направить налоговые уведомления об исчисленных суммах:</w:t>
      </w:r>
    </w:p>
    <w:p w14:paraId="54226C45" w14:textId="53ABEC46" w:rsidR="00F236B2" w:rsidRPr="00F236B2" w:rsidRDefault="00F236B2" w:rsidP="00F236B2">
      <w:pPr>
        <w:pStyle w:val="a4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36B2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транспортному, земельному налогам и налогу на имущество организаций (в части объектов, облагаемых налогом, исходя из кадастровой стоимости) за 2024 год с указанием отчетного периода «34/04»;</w:t>
      </w:r>
    </w:p>
    <w:p w14:paraId="47A06975" w14:textId="1B300133" w:rsidR="00F236B2" w:rsidRPr="00F236B2" w:rsidRDefault="00F236B2" w:rsidP="00F236B2">
      <w:pPr>
        <w:pStyle w:val="a4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36B2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налогу на доходы физических лиц (НДФЛ) при выплате доходов с 1 по 22 февраля 2025 года с указанием отчетного периода «21/02»;</w:t>
      </w:r>
    </w:p>
    <w:p w14:paraId="6FFA97E6" w14:textId="01C03894" w:rsidR="00F236B2" w:rsidRPr="00F236B2" w:rsidRDefault="00F236B2" w:rsidP="00F236B2">
      <w:pPr>
        <w:pStyle w:val="a4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36B2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страховым взносам за январь 2025 года с указанием отчетного периода "21/01".</w:t>
      </w:r>
    </w:p>
    <w:p w14:paraId="1E3EC51B" w14:textId="35912F84" w:rsidR="004422A3" w:rsidRPr="008303E5" w:rsidRDefault="00F236B2" w:rsidP="00F236B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36B2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Более подробно ознакомиться с порядком заполнения уведомления можно на сайте ФНС России в разделе "Памятка по порядку предоставления и заполнения уведомления об исчисленных суммах налогов, авансовых платежей по налогам, сборов, страховых взносов" (clck.ru/3Ga63L).</w:t>
      </w:r>
      <w:r w:rsidR="004422A3"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</w:t>
      </w:r>
    </w:p>
    <w:p w14:paraId="691C529B" w14:textId="77777777" w:rsidR="004422A3" w:rsidRPr="008303E5" w:rsidRDefault="004422A3" w:rsidP="004422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DC8B51" w14:textId="30FFF303" w:rsidR="004A44BA" w:rsidRPr="00F236B2" w:rsidRDefault="00F236B2" w:rsidP="00F236B2">
      <w:pPr>
        <w:shd w:val="clear" w:color="auto" w:fill="FFFFFF"/>
        <w:spacing w:after="0" w:line="240" w:lineRule="auto"/>
        <w:ind w:firstLine="709"/>
        <w:jc w:val="right"/>
        <w:rPr>
          <w:b/>
          <w:bCs/>
          <w:i/>
          <w:iCs/>
        </w:rPr>
      </w:pPr>
      <w:r w:rsidRPr="00F236B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F236B2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2B28"/>
    <w:multiLevelType w:val="hybridMultilevel"/>
    <w:tmpl w:val="B98CA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17032"/>
    <w:multiLevelType w:val="hybridMultilevel"/>
    <w:tmpl w:val="1AEAC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5142D"/>
    <w:multiLevelType w:val="hybridMultilevel"/>
    <w:tmpl w:val="8CC01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B0B5D"/>
    <w:multiLevelType w:val="hybridMultilevel"/>
    <w:tmpl w:val="505C3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E57115"/>
    <w:multiLevelType w:val="hybridMultilevel"/>
    <w:tmpl w:val="26469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4778368">
    <w:abstractNumId w:val="4"/>
  </w:num>
  <w:num w:numId="2" w16cid:durableId="1766151456">
    <w:abstractNumId w:val="5"/>
  </w:num>
  <w:num w:numId="3" w16cid:durableId="293603468">
    <w:abstractNumId w:val="6"/>
  </w:num>
  <w:num w:numId="4" w16cid:durableId="1088622499">
    <w:abstractNumId w:val="3"/>
  </w:num>
  <w:num w:numId="5" w16cid:durableId="1099715385">
    <w:abstractNumId w:val="0"/>
  </w:num>
  <w:num w:numId="6" w16cid:durableId="645551056">
    <w:abstractNumId w:val="2"/>
  </w:num>
  <w:num w:numId="7" w16cid:durableId="1144273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AAF"/>
    <w:rsid w:val="000425C4"/>
    <w:rsid w:val="00083AAC"/>
    <w:rsid w:val="00087EAB"/>
    <w:rsid w:val="00153F0F"/>
    <w:rsid w:val="001F16FA"/>
    <w:rsid w:val="0021558D"/>
    <w:rsid w:val="00246264"/>
    <w:rsid w:val="002A1274"/>
    <w:rsid w:val="002A4140"/>
    <w:rsid w:val="0035144E"/>
    <w:rsid w:val="003943B0"/>
    <w:rsid w:val="003B6AAF"/>
    <w:rsid w:val="004422A3"/>
    <w:rsid w:val="004A44BA"/>
    <w:rsid w:val="00565520"/>
    <w:rsid w:val="00620553"/>
    <w:rsid w:val="00626E89"/>
    <w:rsid w:val="006412AE"/>
    <w:rsid w:val="006A2AB2"/>
    <w:rsid w:val="006C2B83"/>
    <w:rsid w:val="007A4DCD"/>
    <w:rsid w:val="007C7CF8"/>
    <w:rsid w:val="007D645A"/>
    <w:rsid w:val="008870CC"/>
    <w:rsid w:val="009450D1"/>
    <w:rsid w:val="00996933"/>
    <w:rsid w:val="009E071A"/>
    <w:rsid w:val="00A025E5"/>
    <w:rsid w:val="00A27C47"/>
    <w:rsid w:val="00AD0C0C"/>
    <w:rsid w:val="00AF150B"/>
    <w:rsid w:val="00D87090"/>
    <w:rsid w:val="00DB4797"/>
    <w:rsid w:val="00DD6A47"/>
    <w:rsid w:val="00E04E53"/>
    <w:rsid w:val="00E10304"/>
    <w:rsid w:val="00E2693E"/>
    <w:rsid w:val="00E627C4"/>
    <w:rsid w:val="00E8317A"/>
    <w:rsid w:val="00F236B2"/>
    <w:rsid w:val="00F814E8"/>
    <w:rsid w:val="00FC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8E98E"/>
  <w15:docId w15:val="{72859DA5-394A-44CF-84DA-95DD6C635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12</cp:revision>
  <dcterms:created xsi:type="dcterms:W3CDTF">2024-11-29T07:30:00Z</dcterms:created>
  <dcterms:modified xsi:type="dcterms:W3CDTF">2025-02-24T15:03:00Z</dcterms:modified>
</cp:coreProperties>
</file>