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1235F" w14:textId="7629C7D1" w:rsidR="00334939" w:rsidRDefault="00271ED8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4896AF14" w14:textId="77777777" w:rsidR="00334939" w:rsidRDefault="00334939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57C77B9D" w14:textId="77777777" w:rsidR="00A46DF1" w:rsidRDefault="00423AEB" w:rsidP="00833A37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Как расс</w:t>
      </w:r>
      <w:r w:rsidR="00125E7A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читывается туристический налог </w:t>
      </w:r>
      <w:r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и </w:t>
      </w:r>
      <w:r w:rsidR="00125E7A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корректно заполнять платежные документы</w:t>
      </w:r>
    </w:p>
    <w:p w14:paraId="1ADE1EB6" w14:textId="77777777" w:rsidR="00423AEB" w:rsidRDefault="00423AEB" w:rsidP="00833A37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</w:p>
    <w:p w14:paraId="0A51BBCE" w14:textId="77777777" w:rsidR="000E42D6" w:rsidRPr="000E42D6" w:rsidRDefault="000E42D6" w:rsidP="000E42D6">
      <w:pPr>
        <w:pStyle w:val="a3"/>
        <w:spacing w:after="120"/>
        <w:jc w:val="both"/>
        <w:rPr>
          <w:rFonts w:eastAsia="Times New Roman"/>
          <w:szCs w:val="26"/>
        </w:rPr>
      </w:pPr>
      <w:r w:rsidRPr="000E42D6">
        <w:rPr>
          <w:rFonts w:eastAsia="Times New Roman"/>
          <w:szCs w:val="26"/>
        </w:rPr>
        <w:t>В УФНС России по Липецкой области прошел вебинар, на котором слушателям рассказали о новом налоге - туристическом. На сегодняшний день он введен в 37 муниципальных образованиях Липецкой области введен.</w:t>
      </w:r>
    </w:p>
    <w:p w14:paraId="7C9E880D" w14:textId="77777777" w:rsidR="000E42D6" w:rsidRPr="000E42D6" w:rsidRDefault="000E42D6" w:rsidP="000E42D6">
      <w:pPr>
        <w:pStyle w:val="a3"/>
        <w:spacing w:after="120"/>
        <w:jc w:val="both"/>
        <w:rPr>
          <w:rFonts w:eastAsia="Times New Roman"/>
          <w:szCs w:val="26"/>
        </w:rPr>
      </w:pPr>
      <w:r w:rsidRPr="000E42D6">
        <w:rPr>
          <w:rFonts w:eastAsia="Times New Roman"/>
          <w:szCs w:val="26"/>
        </w:rPr>
        <w:t>Начальник отдела камерального контроля специальных налоговых режимов </w:t>
      </w:r>
      <w:r w:rsidRPr="000E42D6">
        <w:rPr>
          <w:rFonts w:eastAsia="Times New Roman"/>
          <w:b/>
          <w:bCs/>
          <w:szCs w:val="26"/>
        </w:rPr>
        <w:t xml:space="preserve">Наталья </w:t>
      </w:r>
      <w:proofErr w:type="spellStart"/>
      <w:r w:rsidRPr="000E42D6">
        <w:rPr>
          <w:rFonts w:eastAsia="Times New Roman"/>
          <w:b/>
          <w:bCs/>
          <w:szCs w:val="26"/>
        </w:rPr>
        <w:t>Кутищева</w:t>
      </w:r>
      <w:proofErr w:type="spellEnd"/>
      <w:r w:rsidRPr="000E42D6">
        <w:rPr>
          <w:rFonts w:eastAsia="Times New Roman"/>
          <w:szCs w:val="26"/>
        </w:rPr>
        <w:t> пояснила, что плательщиками налога являются организации и физические лица, оказывающие услуги по размещению гостей в гостиницах, отелях, хостелах. Важным условием является то, что место размещения должно быть включено в реестре классифицированных средств размещения, который предусмотрен Федеральным законом </w:t>
      </w:r>
      <w:hyperlink r:id="rId5" w:history="1">
        <w:r w:rsidRPr="000E42D6">
          <w:rPr>
            <w:rStyle w:val="a8"/>
            <w:rFonts w:eastAsia="Times New Roman"/>
            <w:szCs w:val="26"/>
          </w:rPr>
          <w:t>от 24.11.1996 № 132-ФЗ</w:t>
        </w:r>
      </w:hyperlink>
      <w:r w:rsidRPr="000E42D6">
        <w:rPr>
          <w:rFonts w:eastAsia="Times New Roman"/>
          <w:szCs w:val="26"/>
        </w:rPr>
        <w:t>.</w:t>
      </w:r>
    </w:p>
    <w:p w14:paraId="68D66018" w14:textId="77777777" w:rsidR="000E42D6" w:rsidRPr="000E42D6" w:rsidRDefault="000E42D6" w:rsidP="000E42D6">
      <w:pPr>
        <w:pStyle w:val="a3"/>
        <w:spacing w:after="120"/>
        <w:jc w:val="both"/>
        <w:rPr>
          <w:rFonts w:eastAsia="Times New Roman"/>
          <w:szCs w:val="26"/>
        </w:rPr>
      </w:pPr>
      <w:r w:rsidRPr="000E42D6">
        <w:rPr>
          <w:rFonts w:eastAsia="Times New Roman"/>
          <w:szCs w:val="26"/>
        </w:rPr>
        <w:t>Налоговая база определяется исходя из стоимости услуги проживания без учета суммы самого налога и налога на добавленную стоимость. Туристический налог рассчитывается в момент полного расчета с потребителем по формуле: налоговая база х ставка налога (но не менее 100 руб. за сутки). Максимальная ставка на 2025 г. - 1% (п. 1 </w:t>
      </w:r>
      <w:hyperlink r:id="rId6" w:history="1">
        <w:r w:rsidRPr="000E42D6">
          <w:rPr>
            <w:rStyle w:val="a8"/>
            <w:rFonts w:eastAsia="Times New Roman"/>
            <w:szCs w:val="26"/>
          </w:rPr>
          <w:t>ст. 418.5 НК РФ</w:t>
        </w:r>
      </w:hyperlink>
      <w:r w:rsidRPr="000E42D6">
        <w:rPr>
          <w:rFonts w:eastAsia="Times New Roman"/>
          <w:szCs w:val="26"/>
        </w:rPr>
        <w:t>).</w:t>
      </w:r>
    </w:p>
    <w:p w14:paraId="03315EDA" w14:textId="77777777" w:rsidR="000E42D6" w:rsidRPr="000E42D6" w:rsidRDefault="000E42D6" w:rsidP="000E42D6">
      <w:pPr>
        <w:pStyle w:val="a3"/>
        <w:spacing w:after="120"/>
        <w:jc w:val="both"/>
        <w:rPr>
          <w:rFonts w:eastAsia="Times New Roman"/>
          <w:szCs w:val="26"/>
        </w:rPr>
      </w:pPr>
      <w:r w:rsidRPr="000E42D6">
        <w:rPr>
          <w:rFonts w:eastAsia="Times New Roman"/>
          <w:szCs w:val="26"/>
        </w:rPr>
        <w:t>Налог уплачивается не в составе единого налогового платежа, а на отдельный КБК 18210303000011000110 не позднее 28-го числа месяца, следующего за истекшим кварталом, а декларация (КНД 1153008) представляется не позднее 25-го числа того же месяца.</w:t>
      </w:r>
    </w:p>
    <w:p w14:paraId="1810746A" w14:textId="77777777" w:rsidR="000E42D6" w:rsidRPr="000E42D6" w:rsidRDefault="000E42D6" w:rsidP="000E42D6">
      <w:pPr>
        <w:pStyle w:val="a3"/>
        <w:spacing w:after="120"/>
        <w:jc w:val="both"/>
        <w:rPr>
          <w:rFonts w:eastAsia="Times New Roman"/>
          <w:szCs w:val="26"/>
        </w:rPr>
      </w:pPr>
      <w:r w:rsidRPr="000E42D6">
        <w:rPr>
          <w:rFonts w:eastAsia="Times New Roman"/>
          <w:szCs w:val="26"/>
        </w:rPr>
        <w:t>Начальник отдела урегулирования расчетов с бюджетом </w:t>
      </w:r>
      <w:r w:rsidRPr="000E42D6">
        <w:rPr>
          <w:rFonts w:eastAsia="Times New Roman"/>
          <w:b/>
          <w:bCs/>
          <w:szCs w:val="26"/>
        </w:rPr>
        <w:t>Ирина Рязанцева</w:t>
      </w:r>
      <w:r w:rsidRPr="000E42D6">
        <w:rPr>
          <w:rFonts w:eastAsia="Times New Roman"/>
          <w:szCs w:val="26"/>
        </w:rPr>
        <w:t> напомнила слушателям, какие налоги уплачиваются единым налоговым платежом, а какие на отдельные КБК. Специалист отметила, что налог на профессиональный доход, сборы за пользование объектами животного мира, сборы за пользование объектами водных биологических ресурсов, утилизационный сбор распределяются на КБК, а погашение задолженности может осуществляться через ЕНП. Также спикер пояснила, на что нужно обратить внимание при заполнении платежных поручений.</w:t>
      </w:r>
    </w:p>
    <w:p w14:paraId="4A4EC839" w14:textId="2BBBCCDC" w:rsidR="000E42D6" w:rsidRPr="000E42D6" w:rsidRDefault="000E42D6" w:rsidP="000E42D6">
      <w:pPr>
        <w:pStyle w:val="a3"/>
        <w:spacing w:after="120"/>
        <w:jc w:val="both"/>
        <w:rPr>
          <w:rFonts w:eastAsia="Times New Roman"/>
          <w:szCs w:val="26"/>
        </w:rPr>
      </w:pPr>
      <w:r w:rsidRPr="000E42D6">
        <w:rPr>
          <w:rFonts w:eastAsia="Times New Roman"/>
          <w:szCs w:val="26"/>
        </w:rPr>
        <w:t>Подробнее с комментариями специалистов можно ознакомиться в видеозаписи вебинара </w:t>
      </w:r>
      <w:hyperlink r:id="rId7" w:history="1">
        <w:r w:rsidRPr="000E42D6">
          <w:rPr>
            <w:rStyle w:val="a8"/>
            <w:rFonts w:eastAsia="Times New Roman"/>
            <w:szCs w:val="26"/>
          </w:rPr>
          <w:t>по ссылке</w:t>
        </w:r>
      </w:hyperlink>
      <w:r w:rsidRPr="000E42D6">
        <w:rPr>
          <w:rFonts w:eastAsia="Times New Roman"/>
          <w:szCs w:val="26"/>
        </w:rPr>
        <w:t>.</w:t>
      </w:r>
      <w:r>
        <w:rPr>
          <w:rFonts w:eastAsia="Times New Roman"/>
          <w:szCs w:val="26"/>
        </w:rPr>
        <w:t xml:space="preserve"> (</w:t>
      </w:r>
      <w:r w:rsidRPr="000E42D6">
        <w:rPr>
          <w:rFonts w:eastAsia="Times New Roman"/>
          <w:szCs w:val="26"/>
        </w:rPr>
        <w:t>https://vkvideo.ru/video-217973333_456239039</w:t>
      </w:r>
      <w:r>
        <w:rPr>
          <w:rFonts w:eastAsia="Times New Roman"/>
          <w:szCs w:val="26"/>
        </w:rPr>
        <w:t>)</w:t>
      </w:r>
    </w:p>
    <w:p w14:paraId="55CF8A45" w14:textId="77777777" w:rsidR="000E42D6" w:rsidRDefault="000E42D6" w:rsidP="00FD2127">
      <w:pPr>
        <w:pStyle w:val="a3"/>
        <w:spacing w:after="120"/>
        <w:jc w:val="both"/>
        <w:rPr>
          <w:rFonts w:cs="Times New Roman"/>
          <w:szCs w:val="26"/>
        </w:rPr>
      </w:pPr>
    </w:p>
    <w:p w14:paraId="71918B76" w14:textId="77777777" w:rsidR="000E42D6" w:rsidRDefault="000E42D6" w:rsidP="00FD2127">
      <w:pPr>
        <w:pStyle w:val="a3"/>
        <w:spacing w:after="120"/>
        <w:jc w:val="both"/>
        <w:rPr>
          <w:rFonts w:cs="Times New Roman"/>
          <w:szCs w:val="26"/>
        </w:rPr>
      </w:pPr>
    </w:p>
    <w:p w14:paraId="1F67163C" w14:textId="0D08AD37" w:rsidR="00C00FEE" w:rsidRPr="000E42D6" w:rsidRDefault="000E42D6" w:rsidP="000E42D6">
      <w:pPr>
        <w:pStyle w:val="a3"/>
        <w:spacing w:after="120"/>
        <w:jc w:val="right"/>
        <w:rPr>
          <w:rFonts w:eastAsia="Times New Roman" w:cs="Times New Roman"/>
          <w:b/>
          <w:bCs/>
          <w:i/>
          <w:iCs/>
          <w:szCs w:val="26"/>
          <w:lang w:eastAsia="ru-RU"/>
        </w:rPr>
      </w:pPr>
      <w:r w:rsidRPr="000E42D6">
        <w:rPr>
          <w:rFonts w:eastAsia="Times New Roman" w:cs="Times New Roman"/>
          <w:b/>
          <w:bCs/>
          <w:i/>
          <w:iCs/>
          <w:szCs w:val="26"/>
          <w:lang w:eastAsia="ru-RU"/>
        </w:rPr>
        <w:t>УФНС России по Липецкой области</w:t>
      </w:r>
    </w:p>
    <w:sectPr w:rsidR="00C00FEE" w:rsidRPr="000E42D6" w:rsidSect="007F2E8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011D5152"/>
    <w:multiLevelType w:val="hybridMultilevel"/>
    <w:tmpl w:val="08FAA5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84010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409E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8CBE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341C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6230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D2F2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FA30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7E1B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4B364F"/>
    <w:multiLevelType w:val="hybridMultilevel"/>
    <w:tmpl w:val="7908994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5234511"/>
    <w:multiLevelType w:val="hybridMultilevel"/>
    <w:tmpl w:val="CD1C6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9A4727"/>
    <w:multiLevelType w:val="hybridMultilevel"/>
    <w:tmpl w:val="F0DCC4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047600"/>
    <w:multiLevelType w:val="hybridMultilevel"/>
    <w:tmpl w:val="84D444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9D4185"/>
    <w:multiLevelType w:val="hybridMultilevel"/>
    <w:tmpl w:val="A5FE8738"/>
    <w:lvl w:ilvl="0" w:tplc="E45C52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48400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863A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B6A1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7EA3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1422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1A82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9C11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48A6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FF0811"/>
    <w:multiLevelType w:val="hybridMultilevel"/>
    <w:tmpl w:val="57D4DF8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8B80184"/>
    <w:multiLevelType w:val="hybridMultilevel"/>
    <w:tmpl w:val="9918D9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48400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863A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B6A1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7EA3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1422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1A82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9C11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48A6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5C0FFF"/>
    <w:multiLevelType w:val="hybridMultilevel"/>
    <w:tmpl w:val="D93AFD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7A7C1A"/>
    <w:multiLevelType w:val="hybridMultilevel"/>
    <w:tmpl w:val="8BACD7A2"/>
    <w:lvl w:ilvl="0" w:tplc="E71CD2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84010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409E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8CBE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341C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6230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D2F2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FA30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7E1B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1A5919"/>
    <w:multiLevelType w:val="hybridMultilevel"/>
    <w:tmpl w:val="C4BE21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954FF6"/>
    <w:multiLevelType w:val="hybridMultilevel"/>
    <w:tmpl w:val="3D80A6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3D7AD1"/>
    <w:multiLevelType w:val="hybridMultilevel"/>
    <w:tmpl w:val="748C9C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BD75F4"/>
    <w:multiLevelType w:val="hybridMultilevel"/>
    <w:tmpl w:val="D99A7C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694A4E"/>
    <w:multiLevelType w:val="hybridMultilevel"/>
    <w:tmpl w:val="B3765A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BA34EB"/>
    <w:multiLevelType w:val="hybridMultilevel"/>
    <w:tmpl w:val="ED045396"/>
    <w:lvl w:ilvl="0" w:tplc="DDCEE8E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487A61"/>
    <w:multiLevelType w:val="hybridMultilevel"/>
    <w:tmpl w:val="6456BA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0C5B04"/>
    <w:multiLevelType w:val="hybridMultilevel"/>
    <w:tmpl w:val="F6EEB316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9" w15:restartNumberingAfterBreak="0">
    <w:nsid w:val="64821258"/>
    <w:multiLevelType w:val="hybridMultilevel"/>
    <w:tmpl w:val="F2C4DA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EB3609"/>
    <w:multiLevelType w:val="hybridMultilevel"/>
    <w:tmpl w:val="569621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303494"/>
    <w:multiLevelType w:val="hybridMultilevel"/>
    <w:tmpl w:val="A044D1C6"/>
    <w:lvl w:ilvl="0" w:tplc="51A6DB8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A60F64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836EC9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BE693B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188F55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540C8B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B8E62E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F6639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B0C123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57088093">
    <w:abstractNumId w:val="0"/>
  </w:num>
  <w:num w:numId="2" w16cid:durableId="1410926924">
    <w:abstractNumId w:val="18"/>
  </w:num>
  <w:num w:numId="3" w16cid:durableId="364523581">
    <w:abstractNumId w:val="15"/>
  </w:num>
  <w:num w:numId="4" w16cid:durableId="1604069963">
    <w:abstractNumId w:val="13"/>
  </w:num>
  <w:num w:numId="5" w16cid:durableId="79064597">
    <w:abstractNumId w:val="10"/>
  </w:num>
  <w:num w:numId="6" w16cid:durableId="355890382">
    <w:abstractNumId w:val="3"/>
  </w:num>
  <w:num w:numId="7" w16cid:durableId="1093278843">
    <w:abstractNumId w:val="9"/>
  </w:num>
  <w:num w:numId="8" w16cid:durableId="1807967933">
    <w:abstractNumId w:val="1"/>
  </w:num>
  <w:num w:numId="9" w16cid:durableId="1036154412">
    <w:abstractNumId w:val="6"/>
  </w:num>
  <w:num w:numId="10" w16cid:durableId="209537474">
    <w:abstractNumId w:val="8"/>
  </w:num>
  <w:num w:numId="11" w16cid:durableId="1327443916">
    <w:abstractNumId w:val="21"/>
  </w:num>
  <w:num w:numId="12" w16cid:durableId="847915059">
    <w:abstractNumId w:val="5"/>
  </w:num>
  <w:num w:numId="13" w16cid:durableId="1875925379">
    <w:abstractNumId w:val="19"/>
  </w:num>
  <w:num w:numId="14" w16cid:durableId="1153716919">
    <w:abstractNumId w:val="11"/>
  </w:num>
  <w:num w:numId="15" w16cid:durableId="24067490">
    <w:abstractNumId w:val="2"/>
  </w:num>
  <w:num w:numId="16" w16cid:durableId="141773571">
    <w:abstractNumId w:val="16"/>
  </w:num>
  <w:num w:numId="17" w16cid:durableId="935789964">
    <w:abstractNumId w:val="17"/>
  </w:num>
  <w:num w:numId="18" w16cid:durableId="1124613835">
    <w:abstractNumId w:val="12"/>
  </w:num>
  <w:num w:numId="19" w16cid:durableId="215434653">
    <w:abstractNumId w:val="20"/>
  </w:num>
  <w:num w:numId="20" w16cid:durableId="576329263">
    <w:abstractNumId w:val="7"/>
  </w:num>
  <w:num w:numId="21" w16cid:durableId="450903784">
    <w:abstractNumId w:val="14"/>
  </w:num>
  <w:num w:numId="22" w16cid:durableId="5979543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2D9"/>
    <w:rsid w:val="000107D8"/>
    <w:rsid w:val="00012BF5"/>
    <w:rsid w:val="00021323"/>
    <w:rsid w:val="00040D72"/>
    <w:rsid w:val="00060D94"/>
    <w:rsid w:val="00082AE7"/>
    <w:rsid w:val="00093F4E"/>
    <w:rsid w:val="000A5167"/>
    <w:rsid w:val="000B1AB6"/>
    <w:rsid w:val="000E42D6"/>
    <w:rsid w:val="000F60C7"/>
    <w:rsid w:val="00110BF6"/>
    <w:rsid w:val="001143F7"/>
    <w:rsid w:val="00123CB2"/>
    <w:rsid w:val="00125E7A"/>
    <w:rsid w:val="001650A0"/>
    <w:rsid w:val="00191792"/>
    <w:rsid w:val="001A0F7F"/>
    <w:rsid w:val="001B19AF"/>
    <w:rsid w:val="001B2D7A"/>
    <w:rsid w:val="001B2F5B"/>
    <w:rsid w:val="001C2DB1"/>
    <w:rsid w:val="001D6C18"/>
    <w:rsid w:val="001E54B0"/>
    <w:rsid w:val="001E5D90"/>
    <w:rsid w:val="002207ED"/>
    <w:rsid w:val="00232798"/>
    <w:rsid w:val="00232BB5"/>
    <w:rsid w:val="0024256B"/>
    <w:rsid w:val="00251BAE"/>
    <w:rsid w:val="00256FEB"/>
    <w:rsid w:val="00270CCB"/>
    <w:rsid w:val="00271ED8"/>
    <w:rsid w:val="00280E4D"/>
    <w:rsid w:val="00285847"/>
    <w:rsid w:val="00285E99"/>
    <w:rsid w:val="00292A20"/>
    <w:rsid w:val="002A578F"/>
    <w:rsid w:val="002B3ADE"/>
    <w:rsid w:val="002D418F"/>
    <w:rsid w:val="002E31B5"/>
    <w:rsid w:val="002F2028"/>
    <w:rsid w:val="002F5BF9"/>
    <w:rsid w:val="00315302"/>
    <w:rsid w:val="00323AF8"/>
    <w:rsid w:val="00334939"/>
    <w:rsid w:val="0034463B"/>
    <w:rsid w:val="003461AC"/>
    <w:rsid w:val="00347D48"/>
    <w:rsid w:val="003543B1"/>
    <w:rsid w:val="0036253D"/>
    <w:rsid w:val="00367E0E"/>
    <w:rsid w:val="00371C68"/>
    <w:rsid w:val="003B0FEE"/>
    <w:rsid w:val="003B5162"/>
    <w:rsid w:val="003C17B8"/>
    <w:rsid w:val="003F1095"/>
    <w:rsid w:val="003F30FB"/>
    <w:rsid w:val="003F569A"/>
    <w:rsid w:val="004139D5"/>
    <w:rsid w:val="00423AEB"/>
    <w:rsid w:val="00443FDE"/>
    <w:rsid w:val="00454632"/>
    <w:rsid w:val="00455E89"/>
    <w:rsid w:val="0046047B"/>
    <w:rsid w:val="00461CB8"/>
    <w:rsid w:val="0047020C"/>
    <w:rsid w:val="004714B9"/>
    <w:rsid w:val="0047383D"/>
    <w:rsid w:val="004A06E2"/>
    <w:rsid w:val="004A44BA"/>
    <w:rsid w:val="004A4FDA"/>
    <w:rsid w:val="004C38E6"/>
    <w:rsid w:val="004C4413"/>
    <w:rsid w:val="004D0BA4"/>
    <w:rsid w:val="004D6810"/>
    <w:rsid w:val="004D7C9F"/>
    <w:rsid w:val="004E0D4B"/>
    <w:rsid w:val="004E1774"/>
    <w:rsid w:val="004F3529"/>
    <w:rsid w:val="00505DF7"/>
    <w:rsid w:val="00513656"/>
    <w:rsid w:val="00522A6B"/>
    <w:rsid w:val="00533CF3"/>
    <w:rsid w:val="00537992"/>
    <w:rsid w:val="005418D0"/>
    <w:rsid w:val="00552693"/>
    <w:rsid w:val="00567DB6"/>
    <w:rsid w:val="00571168"/>
    <w:rsid w:val="005908E7"/>
    <w:rsid w:val="00591343"/>
    <w:rsid w:val="00595E37"/>
    <w:rsid w:val="005B10E4"/>
    <w:rsid w:val="005D0D90"/>
    <w:rsid w:val="005D6B11"/>
    <w:rsid w:val="005F1A73"/>
    <w:rsid w:val="005F37E9"/>
    <w:rsid w:val="005F3F70"/>
    <w:rsid w:val="00604C13"/>
    <w:rsid w:val="00615601"/>
    <w:rsid w:val="00624B38"/>
    <w:rsid w:val="00630443"/>
    <w:rsid w:val="0063157E"/>
    <w:rsid w:val="00632440"/>
    <w:rsid w:val="00645175"/>
    <w:rsid w:val="006472AB"/>
    <w:rsid w:val="00651B9F"/>
    <w:rsid w:val="006746CF"/>
    <w:rsid w:val="006862C3"/>
    <w:rsid w:val="006B0694"/>
    <w:rsid w:val="006B4A2F"/>
    <w:rsid w:val="006C715E"/>
    <w:rsid w:val="006D21D9"/>
    <w:rsid w:val="006D23C3"/>
    <w:rsid w:val="006D5FDA"/>
    <w:rsid w:val="006E3492"/>
    <w:rsid w:val="006F0A7F"/>
    <w:rsid w:val="0070213B"/>
    <w:rsid w:val="007110A7"/>
    <w:rsid w:val="00713A88"/>
    <w:rsid w:val="00717277"/>
    <w:rsid w:val="00740823"/>
    <w:rsid w:val="00747FBB"/>
    <w:rsid w:val="0076604A"/>
    <w:rsid w:val="00780EE4"/>
    <w:rsid w:val="00784E3F"/>
    <w:rsid w:val="0079547D"/>
    <w:rsid w:val="007A35FA"/>
    <w:rsid w:val="007C34E5"/>
    <w:rsid w:val="007C6EA6"/>
    <w:rsid w:val="007D334C"/>
    <w:rsid w:val="007D5488"/>
    <w:rsid w:val="007D7DB4"/>
    <w:rsid w:val="007E40D9"/>
    <w:rsid w:val="007E52EB"/>
    <w:rsid w:val="007F2E8E"/>
    <w:rsid w:val="00803A8A"/>
    <w:rsid w:val="0081376B"/>
    <w:rsid w:val="00814D35"/>
    <w:rsid w:val="008232DD"/>
    <w:rsid w:val="00824979"/>
    <w:rsid w:val="00833A37"/>
    <w:rsid w:val="00834DA2"/>
    <w:rsid w:val="008607AD"/>
    <w:rsid w:val="00865209"/>
    <w:rsid w:val="00865395"/>
    <w:rsid w:val="0087179F"/>
    <w:rsid w:val="0087271B"/>
    <w:rsid w:val="00877F6C"/>
    <w:rsid w:val="008856A9"/>
    <w:rsid w:val="00886AC9"/>
    <w:rsid w:val="00895A14"/>
    <w:rsid w:val="00895C40"/>
    <w:rsid w:val="008973FD"/>
    <w:rsid w:val="008B0C92"/>
    <w:rsid w:val="008C011E"/>
    <w:rsid w:val="008D6242"/>
    <w:rsid w:val="008D6480"/>
    <w:rsid w:val="008F1D02"/>
    <w:rsid w:val="008F71AE"/>
    <w:rsid w:val="0092576D"/>
    <w:rsid w:val="009415F7"/>
    <w:rsid w:val="00974EF3"/>
    <w:rsid w:val="009A5B5A"/>
    <w:rsid w:val="009C3668"/>
    <w:rsid w:val="009C77C0"/>
    <w:rsid w:val="009E7A92"/>
    <w:rsid w:val="009F7818"/>
    <w:rsid w:val="009F7BC0"/>
    <w:rsid w:val="00A41445"/>
    <w:rsid w:val="00A429F0"/>
    <w:rsid w:val="00A46DF1"/>
    <w:rsid w:val="00A62A99"/>
    <w:rsid w:val="00A64236"/>
    <w:rsid w:val="00A77F69"/>
    <w:rsid w:val="00A850F5"/>
    <w:rsid w:val="00AA154D"/>
    <w:rsid w:val="00AA1CEA"/>
    <w:rsid w:val="00AA6C09"/>
    <w:rsid w:val="00AA78F3"/>
    <w:rsid w:val="00AB262E"/>
    <w:rsid w:val="00AC2E60"/>
    <w:rsid w:val="00AC6039"/>
    <w:rsid w:val="00B013AA"/>
    <w:rsid w:val="00B11BA7"/>
    <w:rsid w:val="00B1689B"/>
    <w:rsid w:val="00B32954"/>
    <w:rsid w:val="00B4142E"/>
    <w:rsid w:val="00B47079"/>
    <w:rsid w:val="00B76418"/>
    <w:rsid w:val="00BA5B37"/>
    <w:rsid w:val="00BC0B6B"/>
    <w:rsid w:val="00BC4617"/>
    <w:rsid w:val="00BD0336"/>
    <w:rsid w:val="00BD41F8"/>
    <w:rsid w:val="00BE2EAF"/>
    <w:rsid w:val="00BF7365"/>
    <w:rsid w:val="00C00FEE"/>
    <w:rsid w:val="00C02476"/>
    <w:rsid w:val="00C13463"/>
    <w:rsid w:val="00C4345B"/>
    <w:rsid w:val="00C46BC8"/>
    <w:rsid w:val="00C53669"/>
    <w:rsid w:val="00C71269"/>
    <w:rsid w:val="00CA41F1"/>
    <w:rsid w:val="00CA4EFE"/>
    <w:rsid w:val="00CA5183"/>
    <w:rsid w:val="00CC786E"/>
    <w:rsid w:val="00CD4F1A"/>
    <w:rsid w:val="00D1459B"/>
    <w:rsid w:val="00D40F4F"/>
    <w:rsid w:val="00D42D96"/>
    <w:rsid w:val="00D56E7A"/>
    <w:rsid w:val="00D966F3"/>
    <w:rsid w:val="00DA408C"/>
    <w:rsid w:val="00DB1A10"/>
    <w:rsid w:val="00DC5206"/>
    <w:rsid w:val="00DE5A5F"/>
    <w:rsid w:val="00DF35D2"/>
    <w:rsid w:val="00E01A47"/>
    <w:rsid w:val="00E022CD"/>
    <w:rsid w:val="00E03501"/>
    <w:rsid w:val="00E04E53"/>
    <w:rsid w:val="00E30855"/>
    <w:rsid w:val="00E47F86"/>
    <w:rsid w:val="00E53B1D"/>
    <w:rsid w:val="00E551A8"/>
    <w:rsid w:val="00E72E2B"/>
    <w:rsid w:val="00E74645"/>
    <w:rsid w:val="00E93552"/>
    <w:rsid w:val="00EA527F"/>
    <w:rsid w:val="00EB2204"/>
    <w:rsid w:val="00EC113A"/>
    <w:rsid w:val="00EC3720"/>
    <w:rsid w:val="00EC40DB"/>
    <w:rsid w:val="00ED72F3"/>
    <w:rsid w:val="00EE00AC"/>
    <w:rsid w:val="00EE3C0E"/>
    <w:rsid w:val="00F13E3A"/>
    <w:rsid w:val="00F16EE6"/>
    <w:rsid w:val="00F22C0C"/>
    <w:rsid w:val="00F25F38"/>
    <w:rsid w:val="00F27087"/>
    <w:rsid w:val="00F3301A"/>
    <w:rsid w:val="00F336C1"/>
    <w:rsid w:val="00F408D2"/>
    <w:rsid w:val="00F47689"/>
    <w:rsid w:val="00F525C8"/>
    <w:rsid w:val="00F61272"/>
    <w:rsid w:val="00F67ACF"/>
    <w:rsid w:val="00FB096B"/>
    <w:rsid w:val="00FB16F4"/>
    <w:rsid w:val="00FB32D9"/>
    <w:rsid w:val="00FD2127"/>
    <w:rsid w:val="00FD3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6E8BA"/>
  <w15:docId w15:val="{856EE217-92D1-44A2-8BF4-FE5B6E497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5D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45463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F1D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F1D02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6451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0E42D6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0E42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9479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56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1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9345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1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5983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6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8181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2574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9429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520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8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1765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46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70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882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93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92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35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85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8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4004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74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1116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4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2603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1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15914">
          <w:marLeft w:val="67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99562">
          <w:marLeft w:val="67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31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25444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4916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62442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5601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7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4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05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044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4908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224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4689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253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alog.gov.ru/html/sites/www.rn48.nalog.ru/VKC/video/VKC_130325.mp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alog.garant.ru/fns/nk/561fbe5ad6da25c8a925a11344cef4e0/" TargetMode="External"/><Relationship Id="rId5" Type="http://schemas.openxmlformats.org/officeDocument/2006/relationships/hyperlink" Target="http://pravo.gov.ru/proxy/ips/?docbody=&amp;nd=10204437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889</TotalTime>
  <Pages>1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Alina</cp:lastModifiedBy>
  <cp:revision>6</cp:revision>
  <cp:lastPrinted>2025-03-06T08:58:00Z</cp:lastPrinted>
  <dcterms:created xsi:type="dcterms:W3CDTF">2025-02-28T14:13:00Z</dcterms:created>
  <dcterms:modified xsi:type="dcterms:W3CDTF">2025-03-24T14:01:00Z</dcterms:modified>
</cp:coreProperties>
</file>