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1" w:rsidRDefault="008416A1" w:rsidP="008416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:rsidR="008416A1" w:rsidRDefault="008416A1" w:rsidP="008416A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416A1" w:rsidRDefault="00C16D94" w:rsidP="008416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УФНС России по Липецкой области напоминает о последствиях получения </w:t>
      </w:r>
      <w:r w:rsidR="00F85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выплаты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«серой» зарплаты</w:t>
      </w:r>
      <w:r w:rsidR="009B59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372F2" w:rsidRDefault="00E372F2" w:rsidP="003707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Федеральной налоговой службы по Липецкой области предупреждает </w:t>
      </w:r>
      <w:r w:rsidR="009B59F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соглашающихся на получение «сер</w:t>
      </w:r>
      <w:r w:rsidR="001F09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ой» зарплаты (заработанной платы</w:t>
      </w:r>
      <w:r w:rsidR="009B05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которой не уплачивается НДФЛ </w:t>
      </w:r>
      <w:r w:rsidR="009B59F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страховые</w:t>
      </w:r>
      <w:r w:rsidRPr="00E3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</w:t>
      </w:r>
      <w:r w:rsidR="009B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ы), что подобный вид </w:t>
      </w:r>
      <w:r w:rsidR="009B0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</w:t>
      </w:r>
      <w:r w:rsidR="009B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трудовой деятельности </w:t>
      </w:r>
      <w:r w:rsidR="009B05C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</w:t>
      </w:r>
      <w:r w:rsidR="009B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собой ряд негативных последствий как для работника, так и для работодателя. </w:t>
      </w:r>
    </w:p>
    <w:p w:rsidR="00F85C27" w:rsidRDefault="00C16D94" w:rsidP="00F1733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Размер, порядок и срок выплаты зарплаты </w:t>
      </w:r>
      <w:r w:rsidR="0088559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конверте</w:t>
      </w:r>
      <w:r w:rsidR="008855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регламентируется никакими документами. </w:t>
      </w:r>
      <w:r w:rsidR="00F85C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707E1">
        <w:rPr>
          <w:rFonts w:ascii="Times New Roman" w:eastAsia="Times New Roman" w:hAnsi="Times New Roman" w:cs="Times New Roman"/>
          <w:sz w:val="26"/>
          <w:szCs w:val="26"/>
          <w:lang w:eastAsia="ru-RU"/>
        </w:rPr>
        <w:t>оэтому в случае прекращения выплат по каким-либо причинам работнику будет весьма затруднительно доказать в суде получение «серой» зарплаты, так как у него отсутствуют подтверждающ</w:t>
      </w:r>
      <w:r w:rsidR="001F0953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документы (расчетно-платежные</w:t>
      </w:r>
      <w:r w:rsidR="00370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ведомств</w:t>
      </w:r>
      <w:r w:rsidR="001F09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707E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выпис</w:t>
      </w:r>
      <w:r w:rsidR="001F095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1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банка о перечислении</w:t>
      </w:r>
      <w:r w:rsidR="00370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зарплаты на счет и т.д.).</w:t>
      </w:r>
      <w:r w:rsidR="00885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733A" w:rsidRDefault="00F85C27" w:rsidP="00F1733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>
        <w:rPr>
          <w:rFonts w:ascii="Times New Roman" w:hAnsi="Times New Roman" w:cs="Times New Roman"/>
          <w:sz w:val="26"/>
          <w:szCs w:val="26"/>
        </w:rPr>
        <w:t>на указанные суммы не распространяются нормы законодательства, регулирующие трудовую деятельность работника и его социальное обеспечение (ч. 1, 8 ст. 11, ч. 1 ст. 16 ТК РФ). А это означает отсут</w:t>
      </w:r>
      <w:r w:rsidR="00F1733A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вие каких-либо гарантий и обязательств со стороны работодателя:</w:t>
      </w:r>
    </w:p>
    <w:p w:rsidR="00F1733A" w:rsidRPr="00F1733A" w:rsidRDefault="00243660" w:rsidP="0024366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1733A" w:rsidRPr="00F1733A">
        <w:rPr>
          <w:rFonts w:ascii="Times New Roman" w:hAnsi="Times New Roman" w:cs="Times New Roman"/>
          <w:sz w:val="26"/>
          <w:szCs w:val="26"/>
        </w:rPr>
        <w:t>а оплату отпуска или компенсации за неиспользованный отпуск при увольнении работника в полном объеме</w:t>
      </w:r>
      <w:r w:rsidR="00F1733A">
        <w:rPr>
          <w:rFonts w:ascii="Times New Roman" w:hAnsi="Times New Roman" w:cs="Times New Roman"/>
          <w:sz w:val="26"/>
          <w:szCs w:val="26"/>
        </w:rPr>
        <w:t xml:space="preserve"> (расчет отпускных осуществляется исходя из размера официальной части зарплаты).</w:t>
      </w:r>
    </w:p>
    <w:p w:rsidR="00F85C27" w:rsidRPr="00F1733A" w:rsidRDefault="00243660" w:rsidP="0024366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1733A" w:rsidRPr="00F1733A">
        <w:rPr>
          <w:rFonts w:ascii="Times New Roman" w:hAnsi="Times New Roman" w:cs="Times New Roman"/>
          <w:sz w:val="26"/>
          <w:szCs w:val="26"/>
        </w:rPr>
        <w:t xml:space="preserve">а оплату листков нетрудоспособности (по временной нетрудоспособности, по беременности и родам, по уходу за ребенком). </w:t>
      </w:r>
    </w:p>
    <w:p w:rsidR="00F1733A" w:rsidRPr="00F1733A" w:rsidRDefault="00F1733A" w:rsidP="00F1733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стоит учитывать, ч</w:t>
      </w:r>
      <w:r w:rsidRPr="00F1733A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при увольнении работника выходное пособие и средний месячный заработок за период трудоустройства будут исчислены исходя из официальной части зарплаты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и будущая пенсия. </w:t>
      </w:r>
    </w:p>
    <w:p w:rsidR="00E372F2" w:rsidRPr="00E372F2" w:rsidRDefault="009B59F7" w:rsidP="003707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работодателя н</w:t>
      </w:r>
      <w:r w:rsidR="00E372F2" w:rsidRPr="00E3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алоговая ответственность возникает в связи с неуплатой страховых взносов,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неудержанием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неперечислением</w:t>
      </w:r>
      <w:proofErr w:type="spellEnd"/>
      <w:r w:rsidR="00E372F2" w:rsidRPr="00E3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НДФЛ в качестве налогового агента с "конвертной" части зарплаты. За это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нанимателю</w:t>
      </w:r>
      <w:r w:rsidR="00E372F2" w:rsidRPr="00E37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п. 3 ст. 122, п. 1 </w:t>
      </w:r>
      <w:r w:rsidR="00E372F2" w:rsidRPr="001F095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ст. 123 НК РФ </w:t>
      </w:r>
      <w:r w:rsidR="00E372F2" w:rsidRPr="00E372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грозит:</w:t>
      </w:r>
    </w:p>
    <w:p w:rsidR="00E372F2" w:rsidRPr="00C16D94" w:rsidRDefault="00E372F2" w:rsidP="003707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за неисполнение обязанностей налогового агента по НДФЛ в размере 20% от суммы неудержанного и </w:t>
      </w:r>
      <w:proofErr w:type="spellStart"/>
      <w:r w:rsidRPr="00C16D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неперечисленного</w:t>
      </w:r>
      <w:proofErr w:type="spellEnd"/>
      <w:r w:rsidRPr="00C16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налога;</w:t>
      </w:r>
    </w:p>
    <w:p w:rsidR="00E372F2" w:rsidRPr="003707E1" w:rsidRDefault="00E372F2" w:rsidP="003707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D9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за неуплату страховых взносов. Его размер составит 40% от суммы неуплаченных взносов как за нарушение, совершенное умышленно.</w:t>
      </w:r>
    </w:p>
    <w:p w:rsidR="00243660" w:rsidRDefault="00E372F2" w:rsidP="002436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2F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сумма неуплаченных страховых взносов (неудержанного НДФЛ) достигнет крупного или особо крупного размера, должностных лиц организации (ИП) могут привлечь к уголовной ответственности.</w:t>
      </w:r>
    </w:p>
    <w:p w:rsidR="004A44BA" w:rsidRDefault="002436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F3F0A" wp14:editId="3462247F">
                <wp:simplePos x="0" y="0"/>
                <wp:positionH relativeFrom="column">
                  <wp:posOffset>3895725</wp:posOffset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A7C" w:rsidRPr="001316AD" w:rsidRDefault="00454A7C" w:rsidP="00454A7C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  <w:bookmarkStart w:id="0" w:name="_GoBack"/>
                            <w:r w:rsidRPr="001316A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УФНС России по Липецкой области</w:t>
                            </w:r>
                          </w:p>
                          <w:bookmarkEnd w:id="0"/>
                          <w:p w:rsidR="00243660" w:rsidRPr="000844A4" w:rsidRDefault="00243660" w:rsidP="00454A7C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6.75pt;margin-top: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" filled="f" stroked="f" strokeweight=".5pt">
                <v:textbox style="mso-fit-shape-to-text:t">
                  <w:txbxContent>
                    <w:p w:rsidR="00454A7C" w:rsidRPr="001316AD" w:rsidRDefault="00454A7C" w:rsidP="00454A7C">
                      <w:pPr>
                        <w:spacing w:after="12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</w:pPr>
                      <w:bookmarkStart w:id="1" w:name="_GoBack"/>
                      <w:r w:rsidRPr="001316A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УФНС России по Липецкой области</w:t>
                      </w:r>
                    </w:p>
                    <w:bookmarkEnd w:id="1"/>
                    <w:p w:rsidR="00243660" w:rsidRPr="000844A4" w:rsidRDefault="00243660" w:rsidP="00454A7C">
                      <w:pPr>
                        <w:spacing w:after="0" w:line="240" w:lineRule="auto"/>
                        <w:ind w:firstLine="709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44BA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623"/>
    <w:multiLevelType w:val="hybridMultilevel"/>
    <w:tmpl w:val="9470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3392"/>
    <w:multiLevelType w:val="hybridMultilevel"/>
    <w:tmpl w:val="275A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7173"/>
    <w:multiLevelType w:val="hybridMultilevel"/>
    <w:tmpl w:val="E39E9F98"/>
    <w:lvl w:ilvl="0" w:tplc="A9BAE9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697B"/>
    <w:multiLevelType w:val="hybridMultilevel"/>
    <w:tmpl w:val="CE4A9656"/>
    <w:lvl w:ilvl="0" w:tplc="A9BAE9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E4057"/>
    <w:multiLevelType w:val="hybridMultilevel"/>
    <w:tmpl w:val="D0A4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FA"/>
    <w:rsid w:val="001F0953"/>
    <w:rsid w:val="00243660"/>
    <w:rsid w:val="003707E1"/>
    <w:rsid w:val="00454A7C"/>
    <w:rsid w:val="004A44BA"/>
    <w:rsid w:val="005F0CC9"/>
    <w:rsid w:val="008416A1"/>
    <w:rsid w:val="00885594"/>
    <w:rsid w:val="009B05C1"/>
    <w:rsid w:val="009B59F7"/>
    <w:rsid w:val="00BF21FA"/>
    <w:rsid w:val="00C16D94"/>
    <w:rsid w:val="00DB1397"/>
    <w:rsid w:val="00E04E53"/>
    <w:rsid w:val="00E372F2"/>
    <w:rsid w:val="00F1733A"/>
    <w:rsid w:val="00F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84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84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CB33F6A2</Template>
  <TotalTime>157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6</cp:revision>
  <dcterms:created xsi:type="dcterms:W3CDTF">2024-07-29T13:33:00Z</dcterms:created>
  <dcterms:modified xsi:type="dcterms:W3CDTF">2024-08-23T12:07:00Z</dcterms:modified>
</cp:coreProperties>
</file>