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72163" w14:textId="77777777" w:rsidR="0066643E" w:rsidRPr="008303E5" w:rsidRDefault="0066643E" w:rsidP="006664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3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сообщение:</w:t>
      </w:r>
    </w:p>
    <w:p w14:paraId="0B28BF64" w14:textId="77777777" w:rsidR="0066643E" w:rsidRDefault="0066643E" w:rsidP="0066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14:paraId="35430C70" w14:textId="77777777" w:rsidR="00862A84" w:rsidRPr="00862A84" w:rsidRDefault="00862A84" w:rsidP="0066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О преимуществах использования электронных сервисов ФНС России рассказали на вебинаре </w:t>
      </w:r>
    </w:p>
    <w:p w14:paraId="6840E580" w14:textId="77777777" w:rsidR="0066643E" w:rsidRPr="00246264" w:rsidRDefault="0066643E" w:rsidP="0066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A115866" w14:textId="77777777" w:rsidR="004D4CD2" w:rsidRPr="004D4CD2" w:rsidRDefault="004D4CD2" w:rsidP="004D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начальника отдела оказания государственных услуг Елена </w:t>
      </w:r>
      <w:proofErr w:type="spellStart"/>
      <w:r w:rsidRPr="004D4CD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Мильчевская</w:t>
      </w:r>
      <w:proofErr w:type="spellEnd"/>
      <w:r w:rsidRPr="004D4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вебинара пояснила, что сервисы ФНС России позволяют в любое время суток независимо от местоположения получить необходимую информацию и ряд услуг.</w:t>
      </w:r>
    </w:p>
    <w:p w14:paraId="5678E53E" w14:textId="77777777" w:rsidR="004D4CD2" w:rsidRPr="004D4CD2" w:rsidRDefault="004D4CD2" w:rsidP="004D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FF7175" w14:textId="77777777" w:rsidR="004D4CD2" w:rsidRPr="004D4CD2" w:rsidRDefault="004D4CD2" w:rsidP="004D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CD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Личные кабинеты налогоплательщиков: физических лиц, индивидуальных предпринимателей, юридических лиц, плательщиков налога на профессиональных доход, иностранной организации - остаются одними из самых востребованных ресурсов, за шесть месяцев им воспользовались более 3,5 млн налогоплательщиков Липецкой области. Сервисы позволяют осуществлять электронный документооборот с налоговым органам, в онлайн режиме получать целый ряд услуг от получения налоговых уведомлений по имущественным налогам до предоставления ИП декларации по налогу, уплачиваемому в связи с применением упрощенной системы налогообложения.</w:t>
      </w:r>
    </w:p>
    <w:p w14:paraId="40B091F6" w14:textId="77777777" w:rsidR="004D4CD2" w:rsidRPr="004D4CD2" w:rsidRDefault="004D4CD2" w:rsidP="004D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DC58F7" w14:textId="77777777" w:rsidR="004D4CD2" w:rsidRPr="004D4CD2" w:rsidRDefault="004D4CD2" w:rsidP="004D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CD2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Функционал сервисов постоянно расширяется, например, одной из последних доработок в «Личном кабинете налогоплательщика для физического лица» стала возможность визуализации штампа электронной подписи на документах, предоставляемых налогоплательщикам и предусматривающих наличие подписи должностного лица территориального налогового органа, а также реализации направления файла электронной подписи с указанными документами.</w:t>
      </w:r>
    </w:p>
    <w:p w14:paraId="304DEA53" w14:textId="77777777" w:rsidR="004D4CD2" w:rsidRPr="004D4CD2" w:rsidRDefault="004D4CD2" w:rsidP="004D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234FE3" w14:textId="77777777" w:rsidR="004D4CD2" w:rsidRPr="004D4CD2" w:rsidRDefault="004D4CD2" w:rsidP="004D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Елена </w:t>
      </w:r>
      <w:proofErr w:type="spellStart"/>
      <w:r w:rsidRPr="004D4CD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Мильчевская</w:t>
      </w:r>
      <w:proofErr w:type="spellEnd"/>
      <w:r w:rsidRPr="004D4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сообщила о реализации в интернет - сервисах «Личный кабинет налогоплательщика юридического лица» и «Личный кабинет индивидуального предпринимателя» возможности получения по запросу налогоплательщика перечня налоговых деклараций (расчетов) и бухгалтерской отчетности.</w:t>
      </w:r>
    </w:p>
    <w:p w14:paraId="3DBC9A39" w14:textId="77777777" w:rsidR="004D4CD2" w:rsidRPr="004D4CD2" w:rsidRDefault="004D4CD2" w:rsidP="004D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753F9F" w14:textId="77777777" w:rsidR="004D4CD2" w:rsidRPr="004D4CD2" w:rsidRDefault="004D4CD2" w:rsidP="004D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Отличным помощником для предпринимателей и компаний служит сервис «Проверка корректности заполнения счетов-фактур», который помогает проверить правильность заполнения идентификационных реквизитов контрагентов в счетах-фактурах.</w:t>
      </w:r>
    </w:p>
    <w:p w14:paraId="3816721B" w14:textId="77777777" w:rsidR="004D4CD2" w:rsidRPr="004D4CD2" w:rsidRDefault="004D4CD2" w:rsidP="004D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244A41" w14:textId="77777777" w:rsidR="004D4CD2" w:rsidRPr="004D4CD2" w:rsidRDefault="004D4CD2" w:rsidP="004D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CD2">
        <w:rPr>
          <w:rFonts w:ascii="Times New Roman" w:eastAsia="Times New Roman" w:hAnsi="Times New Roman" w:cs="Times New Roman"/>
          <w:sz w:val="26"/>
          <w:szCs w:val="26"/>
          <w:lang w:eastAsia="ru-RU"/>
        </w:rPr>
        <w:t>А использование сервиса «Прозрачный бизнес» позволяет получить комплексную информацию о компаниях, тем самым уменьшая риски при выборе контрагентов. Для проверки организации в поле ввода необходимо вписать данные об организации и нажать кнопку "Найти". Затем в поисковой выдаче выбрать интересующее предприятие и нажать на карточку, из которой можно узнать:</w:t>
      </w:r>
    </w:p>
    <w:p w14:paraId="1B416E4A" w14:textId="77777777" w:rsidR="004D4CD2" w:rsidRPr="004D4CD2" w:rsidRDefault="004D4CD2" w:rsidP="004D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30DC15" w14:textId="77777777" w:rsidR="004D4CD2" w:rsidRPr="004D4CD2" w:rsidRDefault="004D4CD2" w:rsidP="004D4CD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CD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из ЕГРЮЛ (например, наименование организации, дата регистрации предприятия, адрес, ОКВЭД, категория предприятия);</w:t>
      </w:r>
    </w:p>
    <w:p w14:paraId="4577EB3E" w14:textId="77777777" w:rsidR="004D4CD2" w:rsidRPr="004D4CD2" w:rsidRDefault="004D4CD2" w:rsidP="004D4CD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о дисквалификации руководителя; </w:t>
      </w:r>
    </w:p>
    <w:p w14:paraId="24888CA8" w14:textId="77777777" w:rsidR="004D4CD2" w:rsidRPr="004D4CD2" w:rsidRDefault="004D4CD2" w:rsidP="004D4CD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CD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из единого реестра субъектов малого и среднего предпринимательства;</w:t>
      </w:r>
    </w:p>
    <w:p w14:paraId="2588C86C" w14:textId="77777777" w:rsidR="004D4CD2" w:rsidRPr="004D4CD2" w:rsidRDefault="004D4CD2" w:rsidP="004D4CD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CD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из государственного реестра аккредитованных филиалов, представительств иностранных юридических лиц и прочую информацию.</w:t>
      </w:r>
    </w:p>
    <w:p w14:paraId="7F4CA617" w14:textId="18B18716" w:rsidR="00D964E1" w:rsidRDefault="004D4CD2" w:rsidP="004D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C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Познакомится более подробно с другими сервисами, позволяющими открыть бизнес, рассчитать сумму налога или патента, обратиться в налоговый орган, можно из видеозаписи вебинара по ссылке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4D4CD2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https://www.nalog.gov.ru/html/sites/www.rn48.nalog.ru/VKC/video/VKC_120924.mp4</w:t>
      </w:r>
    </w:p>
    <w:p w14:paraId="3A8CC2A8" w14:textId="77777777" w:rsidR="00D964E1" w:rsidRPr="00D53118" w:rsidRDefault="00D964E1" w:rsidP="00D53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147C13" w14:textId="77777777" w:rsidR="0066643E" w:rsidRPr="00CD063C" w:rsidRDefault="0066643E" w:rsidP="00CD063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 w:rsidRPr="00830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="00CD0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CD063C" w:rsidRPr="00CD06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УФНС России по Липецкой области</w:t>
      </w:r>
    </w:p>
    <w:p w14:paraId="3DE8C4F6" w14:textId="77777777" w:rsidR="0066643E" w:rsidRPr="00CD063C" w:rsidRDefault="0066643E" w:rsidP="0066643E">
      <w:pPr>
        <w:rPr>
          <w:i/>
        </w:rPr>
      </w:pPr>
    </w:p>
    <w:p w14:paraId="25D8E5F7" w14:textId="77777777" w:rsidR="004A44BA" w:rsidRDefault="004A44BA"/>
    <w:sectPr w:rsidR="004A44BA" w:rsidSect="008303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20693"/>
    <w:multiLevelType w:val="hybridMultilevel"/>
    <w:tmpl w:val="BA46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A555B"/>
    <w:multiLevelType w:val="hybridMultilevel"/>
    <w:tmpl w:val="AF365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097208">
    <w:abstractNumId w:val="0"/>
  </w:num>
  <w:num w:numId="2" w16cid:durableId="1743987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D1"/>
    <w:rsid w:val="003B64D1"/>
    <w:rsid w:val="004124BF"/>
    <w:rsid w:val="004A44BA"/>
    <w:rsid w:val="004D4CD2"/>
    <w:rsid w:val="0066643E"/>
    <w:rsid w:val="00696C1C"/>
    <w:rsid w:val="00862A84"/>
    <w:rsid w:val="00996D09"/>
    <w:rsid w:val="009B403E"/>
    <w:rsid w:val="00BE06CA"/>
    <w:rsid w:val="00CA4403"/>
    <w:rsid w:val="00CD063C"/>
    <w:rsid w:val="00CF6106"/>
    <w:rsid w:val="00D53118"/>
    <w:rsid w:val="00D964E1"/>
    <w:rsid w:val="00E04E53"/>
    <w:rsid w:val="00EB60E1"/>
    <w:rsid w:val="00ED35E0"/>
    <w:rsid w:val="00FD0C42"/>
    <w:rsid w:val="00F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4D70"/>
  <w15:chartTrackingRefBased/>
  <w15:docId w15:val="{3981C790-4C29-47DF-9BA8-3477E98F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E53"/>
    <w:pPr>
      <w:spacing w:after="0" w:line="240" w:lineRule="auto"/>
    </w:pPr>
    <w:rPr>
      <w:rFonts w:ascii="Times New Roman" w:hAnsi="Times New Roman"/>
      <w:sz w:val="26"/>
    </w:rPr>
  </w:style>
  <w:style w:type="paragraph" w:styleId="a4">
    <w:name w:val="List Paragraph"/>
    <w:basedOn w:val="a"/>
    <w:uiPriority w:val="34"/>
    <w:qFormat/>
    <w:rsid w:val="00996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Alina</cp:lastModifiedBy>
  <cp:revision>7</cp:revision>
  <dcterms:created xsi:type="dcterms:W3CDTF">2024-09-13T11:21:00Z</dcterms:created>
  <dcterms:modified xsi:type="dcterms:W3CDTF">2024-09-19T14:41:00Z</dcterms:modified>
</cp:coreProperties>
</file>