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sz w:val="24"/>
          <w:szCs w:val="24"/>
        </w:rPr>
        <w:t xml:space="preserve">СОВЕТ ДЕПУТАТОВ СЕЛЬСКОГО ПОСЕЛЕНИЯ ДЕМШИНСКИЙ СЕЛЬСОВЕТ </w:t>
      </w:r>
      <w:proofErr w:type="spellStart"/>
      <w:r w:rsidRPr="00A4418A">
        <w:rPr>
          <w:rFonts w:ascii="Arial" w:eastAsia="Times New Roman" w:hAnsi="Arial" w:cs="Arial"/>
          <w:sz w:val="24"/>
          <w:szCs w:val="24"/>
        </w:rPr>
        <w:t>Добринского</w:t>
      </w:r>
      <w:proofErr w:type="spellEnd"/>
      <w:r w:rsidRPr="00A4418A">
        <w:rPr>
          <w:rFonts w:ascii="Arial" w:eastAsia="Times New Roman" w:hAnsi="Arial" w:cs="Arial"/>
          <w:sz w:val="24"/>
          <w:szCs w:val="24"/>
        </w:rPr>
        <w:t xml:space="preserve"> муниципального района Липецкой области РОССИЙСКАЯ ФЕДЕРАЦИЯ</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A4418A" w:rsidP="002D002A">
      <w:pPr>
        <w:shd w:val="clear" w:color="auto" w:fill="FFFFFF"/>
        <w:spacing w:after="0" w:line="240" w:lineRule="auto"/>
        <w:ind w:firstLine="567"/>
        <w:jc w:val="center"/>
        <w:textAlignment w:val="top"/>
        <w:rPr>
          <w:rFonts w:ascii="Arial" w:eastAsia="Times New Roman" w:hAnsi="Arial" w:cs="Arial"/>
          <w:sz w:val="24"/>
          <w:szCs w:val="24"/>
        </w:rPr>
      </w:pPr>
      <w:proofErr w:type="spellStart"/>
      <w:r w:rsidRPr="00A4418A">
        <w:rPr>
          <w:rFonts w:ascii="Arial" w:eastAsia="Times New Roman" w:hAnsi="Arial" w:cs="Arial"/>
          <w:sz w:val="24"/>
          <w:szCs w:val="24"/>
        </w:rPr>
        <w:t>__</w:t>
      </w:r>
      <w:r w:rsidR="002D002A" w:rsidRPr="00A4418A">
        <w:rPr>
          <w:rFonts w:ascii="Arial" w:eastAsia="Times New Roman" w:hAnsi="Arial" w:cs="Arial"/>
          <w:sz w:val="24"/>
          <w:szCs w:val="24"/>
        </w:rPr>
        <w:t>-я</w:t>
      </w:r>
      <w:proofErr w:type="spellEnd"/>
      <w:r w:rsidR="002D002A" w:rsidRPr="00A4418A">
        <w:rPr>
          <w:rFonts w:ascii="Arial" w:eastAsia="Times New Roman" w:hAnsi="Arial" w:cs="Arial"/>
          <w:sz w:val="24"/>
          <w:szCs w:val="24"/>
        </w:rPr>
        <w:t xml:space="preserve"> сессия V-го созыва</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sz w:val="24"/>
          <w:szCs w:val="24"/>
        </w:rPr>
        <w:t>РЕШЕНИЕ</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A4418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sz w:val="24"/>
          <w:szCs w:val="24"/>
        </w:rPr>
        <w:t>___</w:t>
      </w:r>
      <w:r w:rsidR="002D002A" w:rsidRPr="00A4418A">
        <w:rPr>
          <w:rFonts w:ascii="Arial" w:eastAsia="Times New Roman" w:hAnsi="Arial" w:cs="Arial"/>
          <w:sz w:val="24"/>
          <w:szCs w:val="24"/>
        </w:rPr>
        <w:t xml:space="preserve">.2017г.                         с. </w:t>
      </w:r>
      <w:proofErr w:type="spellStart"/>
      <w:r w:rsidR="002D002A" w:rsidRPr="00A4418A">
        <w:rPr>
          <w:rFonts w:ascii="Arial" w:eastAsia="Times New Roman" w:hAnsi="Arial" w:cs="Arial"/>
          <w:sz w:val="24"/>
          <w:szCs w:val="24"/>
        </w:rPr>
        <w:t>Демшинка</w:t>
      </w:r>
      <w:proofErr w:type="spellEnd"/>
      <w:r w:rsidR="002D002A" w:rsidRPr="00A4418A">
        <w:rPr>
          <w:rFonts w:ascii="Arial" w:eastAsia="Times New Roman" w:hAnsi="Arial" w:cs="Arial"/>
          <w:sz w:val="24"/>
          <w:szCs w:val="24"/>
        </w:rPr>
        <w:t xml:space="preserve">                         № </w:t>
      </w:r>
      <w:proofErr w:type="spellStart"/>
      <w:r w:rsidRPr="00A4418A">
        <w:rPr>
          <w:rFonts w:ascii="Arial" w:eastAsia="Times New Roman" w:hAnsi="Arial" w:cs="Arial"/>
          <w:sz w:val="24"/>
          <w:szCs w:val="24"/>
        </w:rPr>
        <w:t>__</w:t>
      </w:r>
      <w:r w:rsidR="002D002A" w:rsidRPr="00A4418A">
        <w:rPr>
          <w:rFonts w:ascii="Arial" w:eastAsia="Times New Roman" w:hAnsi="Arial" w:cs="Arial"/>
          <w:sz w:val="24"/>
          <w:szCs w:val="24"/>
        </w:rPr>
        <w:t>-рс</w:t>
      </w:r>
      <w:proofErr w:type="spellEnd"/>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center"/>
        <w:textAlignment w:val="top"/>
        <w:outlineLvl w:val="0"/>
        <w:rPr>
          <w:rFonts w:ascii="Arial" w:eastAsia="Times New Roman" w:hAnsi="Arial" w:cs="Arial"/>
          <w:b/>
          <w:bCs/>
          <w:kern w:val="36"/>
          <w:sz w:val="32"/>
          <w:szCs w:val="32"/>
        </w:rPr>
      </w:pPr>
      <w:r w:rsidRPr="00A4418A">
        <w:rPr>
          <w:rFonts w:ascii="Arial" w:eastAsia="Times New Roman" w:hAnsi="Arial" w:cs="Arial"/>
          <w:b/>
          <w:bCs/>
          <w:kern w:val="36"/>
          <w:sz w:val="32"/>
          <w:szCs w:val="32"/>
        </w:rPr>
        <w:t xml:space="preserve">О принятии местных нормативов градостроительного проектирования сельского поселения </w:t>
      </w:r>
      <w:proofErr w:type="spellStart"/>
      <w:r w:rsidRPr="00A4418A">
        <w:rPr>
          <w:rFonts w:ascii="Arial" w:eastAsia="Times New Roman" w:hAnsi="Arial" w:cs="Arial"/>
          <w:b/>
          <w:bCs/>
          <w:kern w:val="36"/>
          <w:sz w:val="32"/>
          <w:szCs w:val="32"/>
        </w:rPr>
        <w:t>Демшинский</w:t>
      </w:r>
      <w:proofErr w:type="spellEnd"/>
      <w:r w:rsidRPr="00A4418A">
        <w:rPr>
          <w:rFonts w:ascii="Arial" w:eastAsia="Times New Roman" w:hAnsi="Arial" w:cs="Arial"/>
          <w:b/>
          <w:bCs/>
          <w:kern w:val="36"/>
          <w:sz w:val="32"/>
          <w:szCs w:val="32"/>
        </w:rPr>
        <w:t xml:space="preserve"> сельсовет </w:t>
      </w:r>
      <w:proofErr w:type="spellStart"/>
      <w:r w:rsidRPr="00A4418A">
        <w:rPr>
          <w:rFonts w:ascii="Arial" w:eastAsia="Times New Roman" w:hAnsi="Arial" w:cs="Arial"/>
          <w:b/>
          <w:bCs/>
          <w:kern w:val="36"/>
          <w:sz w:val="32"/>
          <w:szCs w:val="32"/>
        </w:rPr>
        <w:t>Добринского</w:t>
      </w:r>
      <w:proofErr w:type="spellEnd"/>
      <w:r w:rsidRPr="00A4418A">
        <w:rPr>
          <w:rFonts w:ascii="Arial" w:eastAsia="Times New Roman" w:hAnsi="Arial" w:cs="Arial"/>
          <w:b/>
          <w:bCs/>
          <w:kern w:val="36"/>
          <w:sz w:val="32"/>
          <w:szCs w:val="32"/>
        </w:rPr>
        <w:t xml:space="preserve"> муниципального района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Рассмотрев проект местных нормативов градостроительного проектирования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w:t>
      </w:r>
      <w:proofErr w:type="spellStart"/>
      <w:r w:rsidRPr="00A4418A">
        <w:rPr>
          <w:rFonts w:ascii="Arial" w:eastAsia="Times New Roman" w:hAnsi="Arial" w:cs="Arial"/>
          <w:sz w:val="24"/>
          <w:szCs w:val="24"/>
        </w:rPr>
        <w:t>Добринского</w:t>
      </w:r>
      <w:proofErr w:type="spellEnd"/>
      <w:r w:rsidRPr="00A4418A">
        <w:rPr>
          <w:rFonts w:ascii="Arial" w:eastAsia="Times New Roman" w:hAnsi="Arial" w:cs="Arial"/>
          <w:sz w:val="24"/>
          <w:szCs w:val="24"/>
        </w:rPr>
        <w:t xml:space="preserve"> муниципального района Липецкой области, руководствуясь </w:t>
      </w:r>
      <w:hyperlink r:id="rId4" w:history="1">
        <w:r w:rsidRPr="00A4418A">
          <w:rPr>
            <w:rFonts w:ascii="Arial" w:eastAsia="Times New Roman" w:hAnsi="Arial" w:cs="Arial"/>
            <w:sz w:val="24"/>
            <w:szCs w:val="24"/>
            <w:u w:val="single"/>
          </w:rPr>
          <w:t>Градостроительным кодексом Российской Федерации</w:t>
        </w:r>
      </w:hyperlink>
      <w:r w:rsidRPr="00A4418A">
        <w:rPr>
          <w:rFonts w:ascii="Arial" w:eastAsia="Times New Roman" w:hAnsi="Arial" w:cs="Arial"/>
          <w:sz w:val="24"/>
          <w:szCs w:val="24"/>
        </w:rPr>
        <w:t>, Федеральным законом </w:t>
      </w:r>
      <w:hyperlink r:id="rId5" w:history="1">
        <w:r w:rsidRPr="00A4418A">
          <w:rPr>
            <w:rFonts w:ascii="Arial" w:eastAsia="Times New Roman" w:hAnsi="Arial" w:cs="Arial"/>
            <w:sz w:val="24"/>
            <w:szCs w:val="24"/>
            <w:u w:val="single"/>
          </w:rPr>
          <w:t>от 6 октября 2003 года № 131-ФЗ</w:t>
        </w:r>
      </w:hyperlink>
      <w:r w:rsidRPr="00A4418A">
        <w:rPr>
          <w:rFonts w:ascii="Arial" w:eastAsia="Times New Roman" w:hAnsi="Arial" w:cs="Arial"/>
          <w:sz w:val="24"/>
          <w:szCs w:val="24"/>
        </w:rPr>
        <w:t> "Об общих принципах организации местного самоуправления в Российской Федерации", </w:t>
      </w:r>
      <w:hyperlink r:id="rId6" w:history="1">
        <w:r w:rsidRPr="00A4418A">
          <w:rPr>
            <w:rFonts w:ascii="Arial" w:eastAsia="Times New Roman" w:hAnsi="Arial" w:cs="Arial"/>
            <w:sz w:val="24"/>
            <w:szCs w:val="24"/>
            <w:u w:val="single"/>
          </w:rPr>
          <w:t>Уставом</w:t>
        </w:r>
      </w:hyperlink>
      <w:r w:rsidRPr="00A4418A">
        <w:rPr>
          <w:rFonts w:ascii="Arial" w:eastAsia="Times New Roman" w:hAnsi="Arial" w:cs="Arial"/>
          <w:sz w:val="24"/>
          <w:szCs w:val="24"/>
        </w:rPr>
        <w:t>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учитывая решение постоянной комиссии по правовым вопросам, местному самоуправлению, работе с депутатами и делам семьи, детства, молодежи, Совет депутатов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РЕШИЛ:</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1.Принять местные нормативы градостроительного проектирования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w:t>
      </w:r>
      <w:proofErr w:type="spellStart"/>
      <w:r w:rsidRPr="00A4418A">
        <w:rPr>
          <w:rFonts w:ascii="Arial" w:eastAsia="Times New Roman" w:hAnsi="Arial" w:cs="Arial"/>
          <w:sz w:val="24"/>
          <w:szCs w:val="24"/>
        </w:rPr>
        <w:t>Добринского</w:t>
      </w:r>
      <w:proofErr w:type="spellEnd"/>
      <w:r w:rsidRPr="00A4418A">
        <w:rPr>
          <w:rFonts w:ascii="Arial" w:eastAsia="Times New Roman" w:hAnsi="Arial" w:cs="Arial"/>
          <w:sz w:val="24"/>
          <w:szCs w:val="24"/>
        </w:rPr>
        <w:t xml:space="preserve"> муниципального района Липецкой области (прилагаются).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2. Направить указанный нормативный правовой акт главе сельского поселения для подписания и обнародования.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3. Настоящее решение вступает в силу со дня его обнародования.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Председатель Совета депутатов</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 сельского поселения</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А. И. </w:t>
      </w:r>
      <w:proofErr w:type="spellStart"/>
      <w:r w:rsidRPr="00A4418A">
        <w:rPr>
          <w:rFonts w:ascii="Arial" w:eastAsia="Times New Roman" w:hAnsi="Arial" w:cs="Arial"/>
          <w:sz w:val="24"/>
          <w:szCs w:val="24"/>
        </w:rPr>
        <w:t>Двуреченских</w:t>
      </w:r>
      <w:proofErr w:type="spellEnd"/>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r w:rsidRPr="00A4418A">
        <w:rPr>
          <w:rFonts w:ascii="Arial" w:eastAsia="Times New Roman" w:hAnsi="Arial" w:cs="Arial"/>
          <w:sz w:val="24"/>
          <w:szCs w:val="24"/>
        </w:rPr>
        <w:lastRenderedPageBreak/>
        <w:t>Утверждены решением</w:t>
      </w: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r w:rsidRPr="00A4418A">
        <w:rPr>
          <w:rFonts w:ascii="Arial" w:eastAsia="Times New Roman" w:hAnsi="Arial" w:cs="Arial"/>
          <w:sz w:val="24"/>
          <w:szCs w:val="24"/>
        </w:rPr>
        <w:t xml:space="preserve"> Совета депутатов сельского</w:t>
      </w: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r w:rsidRPr="00A4418A">
        <w:rPr>
          <w:rFonts w:ascii="Arial" w:eastAsia="Times New Roman" w:hAnsi="Arial" w:cs="Arial"/>
          <w:sz w:val="24"/>
          <w:szCs w:val="24"/>
        </w:rPr>
        <w:t xml:space="preserve">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w:t>
      </w:r>
    </w:p>
    <w:p w:rsidR="002D002A" w:rsidRPr="00A4418A" w:rsidRDefault="002D002A" w:rsidP="002D002A">
      <w:pPr>
        <w:shd w:val="clear" w:color="auto" w:fill="FFFFFF"/>
        <w:spacing w:after="0" w:line="240" w:lineRule="auto"/>
        <w:jc w:val="right"/>
        <w:textAlignment w:val="top"/>
        <w:rPr>
          <w:rFonts w:ascii="Arial" w:eastAsia="Times New Roman" w:hAnsi="Arial" w:cs="Arial"/>
          <w:sz w:val="24"/>
          <w:szCs w:val="24"/>
        </w:rPr>
      </w:pPr>
      <w:r w:rsidRPr="00A4418A">
        <w:rPr>
          <w:rFonts w:ascii="Arial" w:eastAsia="Times New Roman" w:hAnsi="Arial" w:cs="Arial"/>
          <w:sz w:val="24"/>
          <w:szCs w:val="24"/>
        </w:rPr>
        <w:t xml:space="preserve"> №</w:t>
      </w:r>
      <w:proofErr w:type="spellStart"/>
      <w:r w:rsidR="00A4418A" w:rsidRPr="00A4418A">
        <w:rPr>
          <w:rFonts w:ascii="Arial" w:eastAsia="Times New Roman" w:hAnsi="Arial" w:cs="Arial"/>
          <w:sz w:val="24"/>
          <w:szCs w:val="24"/>
        </w:rPr>
        <w:t>__</w:t>
      </w:r>
      <w:r w:rsidRPr="00A4418A">
        <w:rPr>
          <w:rFonts w:ascii="Arial" w:eastAsia="Times New Roman" w:hAnsi="Arial" w:cs="Arial"/>
          <w:sz w:val="24"/>
          <w:szCs w:val="24"/>
        </w:rPr>
        <w:t>-рс</w:t>
      </w:r>
      <w:proofErr w:type="spellEnd"/>
      <w:r w:rsidRPr="00A4418A">
        <w:rPr>
          <w:rFonts w:ascii="Arial" w:eastAsia="Times New Roman" w:hAnsi="Arial" w:cs="Arial"/>
          <w:sz w:val="24"/>
          <w:szCs w:val="24"/>
        </w:rPr>
        <w:t xml:space="preserve"> от </w:t>
      </w:r>
      <w:r w:rsidR="00A4418A" w:rsidRPr="00A4418A">
        <w:rPr>
          <w:rFonts w:ascii="Arial" w:eastAsia="Times New Roman" w:hAnsi="Arial" w:cs="Arial"/>
          <w:sz w:val="24"/>
          <w:szCs w:val="24"/>
        </w:rPr>
        <w:t>__</w:t>
      </w:r>
      <w:r w:rsidRPr="00A4418A">
        <w:rPr>
          <w:rFonts w:ascii="Arial" w:eastAsia="Times New Roman" w:hAnsi="Arial" w:cs="Arial"/>
          <w:sz w:val="24"/>
          <w:szCs w:val="24"/>
        </w:rPr>
        <w:t>.2017г. </w:t>
      </w:r>
    </w:p>
    <w:p w:rsidR="002D002A" w:rsidRPr="00A4418A" w:rsidRDefault="002D002A" w:rsidP="002D002A">
      <w:pPr>
        <w:shd w:val="clear" w:color="auto" w:fill="FFFFFF"/>
        <w:spacing w:after="0" w:line="240" w:lineRule="auto"/>
        <w:ind w:firstLine="567"/>
        <w:jc w:val="right"/>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center"/>
        <w:textAlignment w:val="top"/>
        <w:outlineLvl w:val="1"/>
        <w:rPr>
          <w:rFonts w:ascii="Arial" w:eastAsia="Times New Roman" w:hAnsi="Arial" w:cs="Arial"/>
          <w:b/>
          <w:bCs/>
          <w:sz w:val="32"/>
          <w:szCs w:val="32"/>
        </w:rPr>
      </w:pPr>
      <w:r w:rsidRPr="00A4418A">
        <w:rPr>
          <w:rFonts w:ascii="Arial" w:eastAsia="Times New Roman" w:hAnsi="Arial" w:cs="Arial"/>
          <w:b/>
          <w:bCs/>
          <w:sz w:val="32"/>
          <w:szCs w:val="32"/>
        </w:rPr>
        <w:t xml:space="preserve">Местные нормативы градостроительного проектирования сельского поселения </w:t>
      </w:r>
      <w:proofErr w:type="spellStart"/>
      <w:r w:rsidRPr="00A4418A">
        <w:rPr>
          <w:rFonts w:ascii="Arial" w:eastAsia="Times New Roman" w:hAnsi="Arial" w:cs="Arial"/>
          <w:b/>
          <w:bCs/>
          <w:sz w:val="32"/>
          <w:szCs w:val="32"/>
        </w:rPr>
        <w:t>Демшинский</w:t>
      </w:r>
      <w:proofErr w:type="spellEnd"/>
      <w:r w:rsidRPr="00A4418A">
        <w:rPr>
          <w:rFonts w:ascii="Arial" w:eastAsia="Times New Roman" w:hAnsi="Arial" w:cs="Arial"/>
          <w:b/>
          <w:bCs/>
          <w:sz w:val="32"/>
          <w:szCs w:val="32"/>
        </w:rPr>
        <w:t xml:space="preserve"> сельсовет </w:t>
      </w:r>
      <w:proofErr w:type="spellStart"/>
      <w:r w:rsidRPr="00A4418A">
        <w:rPr>
          <w:rFonts w:ascii="Arial" w:eastAsia="Times New Roman" w:hAnsi="Arial" w:cs="Arial"/>
          <w:b/>
          <w:bCs/>
          <w:sz w:val="32"/>
          <w:szCs w:val="32"/>
        </w:rPr>
        <w:t>Добринского</w:t>
      </w:r>
      <w:proofErr w:type="spellEnd"/>
      <w:r w:rsidRPr="00A4418A">
        <w:rPr>
          <w:rFonts w:ascii="Arial" w:eastAsia="Times New Roman" w:hAnsi="Arial" w:cs="Arial"/>
          <w:b/>
          <w:bCs/>
          <w:sz w:val="32"/>
          <w:szCs w:val="32"/>
        </w:rPr>
        <w:t xml:space="preserve"> муниципального района Липецкой области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sz w:val="24"/>
          <w:szCs w:val="24"/>
        </w:rPr>
        <w:t>2016</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Основанием для подготовки местных нормативов градостроительного проектирования являются: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Градостроительный кодекс РФ </w:t>
      </w:r>
      <w:hyperlink r:id="rId7" w:history="1">
        <w:r w:rsidRPr="00A4418A">
          <w:rPr>
            <w:rFonts w:ascii="Arial" w:eastAsia="Times New Roman" w:hAnsi="Arial" w:cs="Arial"/>
            <w:sz w:val="24"/>
            <w:szCs w:val="24"/>
            <w:u w:val="single"/>
          </w:rPr>
          <w:t>№ 190-ФЗ от 29.12.2004 г.</w:t>
        </w:r>
      </w:hyperlink>
      <w:r w:rsidRPr="00A4418A">
        <w:rPr>
          <w:rFonts w:ascii="Arial" w:eastAsia="Times New Roman" w:hAnsi="Arial" w:cs="Arial"/>
          <w:sz w:val="24"/>
          <w:szCs w:val="24"/>
        </w:rPr>
        <w:t> и Федеральный закон </w:t>
      </w:r>
      <w:hyperlink r:id="rId8" w:history="1">
        <w:r w:rsidRPr="00A4418A">
          <w:rPr>
            <w:rFonts w:ascii="Arial" w:eastAsia="Times New Roman" w:hAnsi="Arial" w:cs="Arial"/>
            <w:sz w:val="24"/>
            <w:szCs w:val="24"/>
            <w:u w:val="single"/>
          </w:rPr>
          <w:t>№ 131-ФЗ от 05.05.2014 г.</w:t>
        </w:r>
      </w:hyperlink>
      <w:r w:rsidRPr="00A4418A">
        <w:rPr>
          <w:rFonts w:ascii="Arial" w:eastAsia="Times New Roman" w:hAnsi="Arial" w:cs="Arial"/>
          <w:sz w:val="24"/>
          <w:szCs w:val="24"/>
        </w:rPr>
        <w:t>"О внесении изменений в Градостроительный кодекс РФ".</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Липецкой области </w:t>
      </w:r>
      <w:hyperlink r:id="rId9" w:history="1">
        <w:r w:rsidRPr="00A4418A">
          <w:rPr>
            <w:rFonts w:ascii="Arial" w:eastAsia="Times New Roman" w:hAnsi="Arial" w:cs="Arial"/>
            <w:sz w:val="24"/>
            <w:szCs w:val="24"/>
            <w:u w:val="single"/>
          </w:rPr>
          <w:t>№ 370-ОЗ от 05.03.2015 г.</w:t>
        </w:r>
      </w:hyperlink>
      <w:r w:rsidRPr="00A4418A">
        <w:rPr>
          <w:rFonts w:ascii="Arial" w:eastAsia="Times New Roman" w:hAnsi="Arial" w:cs="Arial"/>
          <w:sz w:val="24"/>
          <w:szCs w:val="24"/>
        </w:rPr>
        <w:t> "О порядке подготовки, утверждения и изменения областных нормативов градостроительного проектирования в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Постановление администрации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 126 от 27.09.2016г. "Об утверждении Положения о порядке подготовки и утверждения местных нормативов градостроительного проектирования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w:t>
      </w:r>
      <w:proofErr w:type="spellStart"/>
      <w:r w:rsidRPr="00A4418A">
        <w:rPr>
          <w:rFonts w:ascii="Arial" w:eastAsia="Times New Roman" w:hAnsi="Arial" w:cs="Arial"/>
          <w:sz w:val="24"/>
          <w:szCs w:val="24"/>
        </w:rPr>
        <w:t>Добринского</w:t>
      </w:r>
      <w:proofErr w:type="spellEnd"/>
      <w:r w:rsidRPr="00A4418A">
        <w:rPr>
          <w:rFonts w:ascii="Arial" w:eastAsia="Times New Roman" w:hAnsi="Arial" w:cs="Arial"/>
          <w:sz w:val="24"/>
          <w:szCs w:val="24"/>
        </w:rPr>
        <w:t xml:space="preserve"> муниципального района Липецкой области Российской Федерации и внесение изменений в них".</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b/>
          <w:bCs/>
          <w:sz w:val="24"/>
          <w:szCs w:val="24"/>
        </w:rPr>
        <w:t xml:space="preserve">Местные нормативы градостроительного проектирования сельского поселения </w:t>
      </w:r>
      <w:proofErr w:type="spellStart"/>
      <w:r w:rsidRPr="00A4418A">
        <w:rPr>
          <w:rFonts w:ascii="Arial" w:eastAsia="Times New Roman" w:hAnsi="Arial" w:cs="Arial"/>
          <w:b/>
          <w:bCs/>
          <w:sz w:val="24"/>
          <w:szCs w:val="24"/>
        </w:rPr>
        <w:t>Демшинский</w:t>
      </w:r>
      <w:proofErr w:type="spellEnd"/>
      <w:r w:rsidRPr="00A4418A">
        <w:rPr>
          <w:rFonts w:ascii="Arial" w:eastAsia="Times New Roman" w:hAnsi="Arial" w:cs="Arial"/>
          <w:b/>
          <w:bCs/>
          <w:sz w:val="24"/>
          <w:szCs w:val="24"/>
        </w:rPr>
        <w:t xml:space="preserve"> сельсовет </w:t>
      </w:r>
      <w:proofErr w:type="spellStart"/>
      <w:r w:rsidRPr="00A4418A">
        <w:rPr>
          <w:rFonts w:ascii="Arial" w:eastAsia="Times New Roman" w:hAnsi="Arial" w:cs="Arial"/>
          <w:b/>
          <w:bCs/>
          <w:sz w:val="24"/>
          <w:szCs w:val="24"/>
        </w:rPr>
        <w:t>Добринского</w:t>
      </w:r>
      <w:proofErr w:type="spellEnd"/>
      <w:r w:rsidRPr="00A4418A">
        <w:rPr>
          <w:rFonts w:ascii="Arial" w:eastAsia="Times New Roman" w:hAnsi="Arial" w:cs="Arial"/>
          <w:b/>
          <w:bCs/>
          <w:sz w:val="24"/>
          <w:szCs w:val="24"/>
        </w:rPr>
        <w:t xml:space="preserve"> муниципального района Липецкой области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Содержание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Основная часть</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 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1.1.2. Пункты редуцирования газа, резервуарные установки сжиженных углеводородных газов, газонаполнительные станции, газопровод распределительный, газопроводы попутного нефтяного газа.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1.1.3. Котельные, тепловые перекачивающие насосные станции, центральные тепловые пункты, теплопровод магистральный;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1.1.5. Очистные сооружения, канализационные насосные станции, канализация магистральная;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1.2.1. Автомобильные дороги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1.2.2. Автостанции;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1.2.3. Автозаправочные станции;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1.2.4. </w:t>
      </w:r>
      <w:proofErr w:type="spellStart"/>
      <w:r w:rsidRPr="00A4418A">
        <w:rPr>
          <w:rFonts w:ascii="Arial" w:eastAsia="Times New Roman" w:hAnsi="Arial" w:cs="Arial"/>
          <w:sz w:val="24"/>
          <w:szCs w:val="24"/>
        </w:rPr>
        <w:t>Автогазозаправочные</w:t>
      </w:r>
      <w:proofErr w:type="spellEnd"/>
      <w:r w:rsidRPr="00A4418A">
        <w:rPr>
          <w:rFonts w:ascii="Arial" w:eastAsia="Times New Roman" w:hAnsi="Arial" w:cs="Arial"/>
          <w:sz w:val="24"/>
          <w:szCs w:val="24"/>
        </w:rPr>
        <w:t xml:space="preserve"> станции;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1.2.5. </w:t>
      </w:r>
      <w:proofErr w:type="spellStart"/>
      <w:r w:rsidRPr="00A4418A">
        <w:rPr>
          <w:rFonts w:ascii="Arial" w:eastAsia="Times New Roman" w:hAnsi="Arial" w:cs="Arial"/>
          <w:sz w:val="24"/>
          <w:szCs w:val="24"/>
        </w:rPr>
        <w:t>Автокемпинги</w:t>
      </w:r>
      <w:proofErr w:type="spellEnd"/>
      <w:r w:rsidRPr="00A4418A">
        <w:rPr>
          <w:rFonts w:ascii="Arial" w:eastAsia="Times New Roman" w:hAnsi="Arial" w:cs="Arial"/>
          <w:sz w:val="24"/>
          <w:szCs w:val="24"/>
        </w:rPr>
        <w:t>, мотели;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1.2.6. Станции технического обслуживания легковых автомобилей;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1.3.1. Дошкольные образовательные организации;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1.3.2.Общеобразовательные организации;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1.3.3. Организации дополнительного образования;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1.4.1. Физкультурно-спортивные залы;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1.4.2. Плавательные бассейны;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1.4.3. Плоскостные сооружения;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1.5.1. Полигоны бытовых и промышленных отходов, объекты по транспортировке, обезвреживанию и переработке бытовых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1.5.2. Предприятия по переработке промышленных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1.5.3. Предприятия по обезвреживанию токсичных промышленных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1.5.4. Участки захоронения токсичных промышленных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1.5.5. Скотомогильники (биотермические ямы);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1.5.6. Установки термической утилизации биологических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1.5.7. Площадки снеготаяния (</w:t>
      </w:r>
      <w:proofErr w:type="spellStart"/>
      <w:r w:rsidRPr="00A4418A">
        <w:rPr>
          <w:rFonts w:ascii="Arial" w:eastAsia="Times New Roman" w:hAnsi="Arial" w:cs="Arial"/>
          <w:sz w:val="24"/>
          <w:szCs w:val="24"/>
        </w:rPr>
        <w:t>снегосвалки</w:t>
      </w:r>
      <w:proofErr w:type="spellEnd"/>
      <w:r w:rsidRPr="00A4418A">
        <w:rPr>
          <w:rFonts w:ascii="Arial" w:eastAsia="Times New Roman" w:hAnsi="Arial" w:cs="Arial"/>
          <w:sz w:val="24"/>
          <w:szCs w:val="24"/>
        </w:rPr>
        <w:t>).</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1.6.1. Места погребения.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1.7.1. В области </w:t>
      </w:r>
      <w:proofErr w:type="spellStart"/>
      <w:r w:rsidRPr="00A4418A">
        <w:rPr>
          <w:rFonts w:ascii="Arial" w:eastAsia="Times New Roman" w:hAnsi="Arial" w:cs="Arial"/>
          <w:sz w:val="24"/>
          <w:szCs w:val="24"/>
        </w:rPr>
        <w:t>туристическо</w:t>
      </w:r>
      <w:proofErr w:type="spellEnd"/>
      <w:r w:rsidRPr="00A4418A">
        <w:rPr>
          <w:rFonts w:ascii="Arial" w:eastAsia="Times New Roman" w:hAnsi="Arial" w:cs="Arial"/>
          <w:sz w:val="24"/>
          <w:szCs w:val="24"/>
        </w:rPr>
        <w:t xml:space="preserve"> - рекреационной деятельности;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1.7.1.1. Территории рекреационного назначения;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1.7.1.2. Объекты туризма и рекреации;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1.7.2. Особо охраняемые природные территории;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1.7.2.1. Особо охраняемые природные территории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1.7.3. Объекты культурного наследия;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1.7.3.1. Объекты культурного наследия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1.7.4. Объекты производственного, сельскохозяйственного и коммунально-складского назначения: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1.7.4.1. Объекты производственного назначения;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1.7.4.2. Объекты пищевой промышленности и сельскохозяйственного назначения;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1.7.4.3. Объекты коммунально-складского назначения.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1.7.5. В области жилищного строительства на территории городского округа, поселения: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1.7.5.1. Жилой квартал;</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1.7.5.2. Площадки общего пользования различного функционального назначения;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1.7.5.3. Зона индивидуальной жилой застройки.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1.7.6 .В области фармацевтики: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1.7.6.1. Аптеки.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1.7.7. В области культуры: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1.7.7.1. Помещения для </w:t>
      </w:r>
      <w:proofErr w:type="spellStart"/>
      <w:r w:rsidRPr="00A4418A">
        <w:rPr>
          <w:rFonts w:ascii="Arial" w:eastAsia="Times New Roman" w:hAnsi="Arial" w:cs="Arial"/>
          <w:sz w:val="24"/>
          <w:szCs w:val="24"/>
        </w:rPr>
        <w:t>культурно-досуговой</w:t>
      </w:r>
      <w:proofErr w:type="spellEnd"/>
      <w:r w:rsidRPr="00A4418A">
        <w:rPr>
          <w:rFonts w:ascii="Arial" w:eastAsia="Times New Roman" w:hAnsi="Arial" w:cs="Arial"/>
          <w:sz w:val="24"/>
          <w:szCs w:val="24"/>
        </w:rPr>
        <w:t xml:space="preserve"> деятельности;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1.7.7.2. Кинотеатры.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1.7.8. В области физической культуры и спорта: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1.7.8.1. Помещения для физкультурных занятий и тренировок.</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1.7.9. В области торговли, общественного питания и бытового обслуживания: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1.7.9.1. Предприятия торговли (магазины, торговые центры, торговые комплексы);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1.7.9.2. Предприятия общественного питания.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1.7.10. Объекты бытового и коммунального обслуживания: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1.7.10.1. Предприятия бытового обслуживания;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1.7.10.2. Прачечные;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1.7.10.3. Химчистки;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1.7.10.4. Бани;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1.7.10.5. Гостиницы;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1.7.11.Культовые объект: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1.7.11.1 Культовые здания и сооружения;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1.7.11.2 Дома священников, монастыри.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1.7.12 В области кредитно-финансового обслуживания: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1.7.12.1 Отделения банков;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1.7.12.2 Отделения и филиалы сберегательного банка.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1.7.13 В области почтовой связи: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1.7.13.1 Отделения почтовой связи.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1.7.14 В области транспортного обслуживания: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1.7.14.1 Сооружения и устройства для хранения и обслуживания транспортных средств;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1.7.14.2 </w:t>
      </w:r>
      <w:proofErr w:type="spellStart"/>
      <w:r w:rsidRPr="00A4418A">
        <w:rPr>
          <w:rFonts w:ascii="Arial" w:eastAsia="Times New Roman" w:hAnsi="Arial" w:cs="Arial"/>
          <w:sz w:val="24"/>
          <w:szCs w:val="24"/>
        </w:rPr>
        <w:t>Транспортно-логистические</w:t>
      </w:r>
      <w:proofErr w:type="spellEnd"/>
      <w:r w:rsidRPr="00A4418A">
        <w:rPr>
          <w:rFonts w:ascii="Arial" w:eastAsia="Times New Roman" w:hAnsi="Arial" w:cs="Arial"/>
          <w:sz w:val="24"/>
          <w:szCs w:val="24"/>
        </w:rPr>
        <w:t xml:space="preserve"> центры.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1.7.15 В области обеспечения доступности жилых объектов, объектов социальной инфраструктуры для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1.7.15.1 Доступность жилых объектов, объектов соц. инфраструктуры для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1.7.16 В области обеспечения инженерной подготовки и защиты территории: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1.7.16.1 Инженерная подготовка и защита территории.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2. Общие положения.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3. Термины и определения.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4.Цели и задачи разработки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4.1. Общая характеристика состава и содержания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5. Административно-территориальное устройство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5.1 Общие сведения о сельском поселении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и его территории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5.2 Природно-климатические условия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5.3 Социально-демографический состав и плотность населения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5.4 Общие принципы зонирования территорий сельского поселения муниципального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6. Стратегия социально-экономического развития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w:t>
      </w:r>
      <w:proofErr w:type="spellStart"/>
      <w:r w:rsidRPr="00A4418A">
        <w:rPr>
          <w:rFonts w:ascii="Arial" w:eastAsia="Times New Roman" w:hAnsi="Arial" w:cs="Arial"/>
          <w:sz w:val="24"/>
          <w:szCs w:val="24"/>
        </w:rPr>
        <w:t>Добринского</w:t>
      </w:r>
      <w:proofErr w:type="spellEnd"/>
      <w:r w:rsidRPr="00A4418A">
        <w:rPr>
          <w:rFonts w:ascii="Arial" w:eastAsia="Times New Roman" w:hAnsi="Arial" w:cs="Arial"/>
          <w:sz w:val="24"/>
          <w:szCs w:val="24"/>
        </w:rPr>
        <w:t xml:space="preserve"> муниципального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Приложения: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Сведения о численности населения сельского поселения по полу и отдельным возрастам в период с 2009 по 2016 гг. и количестве и вместимости социально значимых объектов сельского поселения.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Содержание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center"/>
        <w:textAlignment w:val="top"/>
        <w:outlineLvl w:val="2"/>
        <w:rPr>
          <w:rFonts w:ascii="Arial" w:eastAsia="Times New Roman" w:hAnsi="Arial" w:cs="Arial"/>
          <w:b/>
          <w:bCs/>
          <w:sz w:val="30"/>
          <w:szCs w:val="30"/>
        </w:rPr>
      </w:pPr>
      <w:r w:rsidRPr="00A4418A">
        <w:rPr>
          <w:rFonts w:ascii="Arial" w:eastAsia="Times New Roman" w:hAnsi="Arial" w:cs="Arial"/>
          <w:b/>
          <w:bCs/>
          <w:sz w:val="30"/>
          <w:szCs w:val="30"/>
        </w:rPr>
        <w:t>Основная часть</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 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340"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313"/>
        <w:gridCol w:w="972"/>
        <w:gridCol w:w="776"/>
        <w:gridCol w:w="1592"/>
        <w:gridCol w:w="120"/>
        <w:gridCol w:w="939"/>
        <w:gridCol w:w="825"/>
        <w:gridCol w:w="522"/>
        <w:gridCol w:w="258"/>
        <w:gridCol w:w="185"/>
        <w:gridCol w:w="356"/>
        <w:gridCol w:w="115"/>
        <w:gridCol w:w="230"/>
        <w:gridCol w:w="115"/>
        <w:gridCol w:w="516"/>
        <w:gridCol w:w="230"/>
        <w:gridCol w:w="230"/>
        <w:gridCol w:w="230"/>
        <w:gridCol w:w="238"/>
        <w:gridCol w:w="230"/>
        <w:gridCol w:w="473"/>
      </w:tblGrid>
      <w:tr w:rsidR="002D002A" w:rsidRPr="00A4418A" w:rsidTr="002D002A">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w:t>
            </w:r>
            <w:proofErr w:type="spellStart"/>
            <w:r w:rsidRPr="00A4418A">
              <w:rPr>
                <w:rFonts w:ascii="Arial" w:eastAsia="Times New Roman" w:hAnsi="Arial" w:cs="Arial"/>
                <w:sz w:val="24"/>
                <w:szCs w:val="24"/>
              </w:rPr>
              <w:t>п</w:t>
            </w:r>
            <w:proofErr w:type="spellEnd"/>
            <w:r w:rsidRPr="00A4418A">
              <w:rPr>
                <w:rFonts w:ascii="Arial" w:eastAsia="Times New Roman" w:hAnsi="Arial" w:cs="Arial"/>
                <w:sz w:val="24"/>
                <w:szCs w:val="24"/>
              </w:rPr>
              <w:t>/</w:t>
            </w:r>
            <w:proofErr w:type="spellStart"/>
            <w:r w:rsidRPr="00A4418A">
              <w:rPr>
                <w:rFonts w:ascii="Arial" w:eastAsia="Times New Roman" w:hAnsi="Arial" w:cs="Arial"/>
                <w:sz w:val="24"/>
                <w:szCs w:val="24"/>
              </w:rPr>
              <w:t>п</w:t>
            </w:r>
            <w:proofErr w:type="spellEnd"/>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вида ОМЗ</w:t>
            </w:r>
          </w:p>
        </w:tc>
        <w:tc>
          <w:tcPr>
            <w:tcW w:w="82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Тип расчетного показателя</w:t>
            </w:r>
          </w:p>
        </w:tc>
        <w:tc>
          <w:tcPr>
            <w:tcW w:w="5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Вид </w:t>
            </w:r>
            <w:proofErr w:type="spellStart"/>
            <w:r w:rsidRPr="00A4418A">
              <w:rPr>
                <w:rFonts w:ascii="Arial" w:eastAsia="Times New Roman" w:hAnsi="Arial" w:cs="Arial"/>
                <w:sz w:val="24"/>
                <w:szCs w:val="24"/>
              </w:rPr>
              <w:t>расчет-ного</w:t>
            </w:r>
            <w:proofErr w:type="spellEnd"/>
            <w:r w:rsidRPr="00A4418A">
              <w:rPr>
                <w:rFonts w:ascii="Arial" w:eastAsia="Times New Roman" w:hAnsi="Arial" w:cs="Arial"/>
                <w:sz w:val="24"/>
                <w:szCs w:val="24"/>
              </w:rPr>
              <w:t xml:space="preserve"> </w:t>
            </w:r>
            <w:proofErr w:type="spellStart"/>
            <w:r w:rsidRPr="00A4418A">
              <w:rPr>
                <w:rFonts w:ascii="Arial" w:eastAsia="Times New Roman" w:hAnsi="Arial" w:cs="Arial"/>
                <w:sz w:val="24"/>
                <w:szCs w:val="24"/>
              </w:rPr>
              <w:t>показа-теля</w:t>
            </w:r>
            <w:proofErr w:type="spellEnd"/>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Наименова-ние</w:t>
            </w:r>
            <w:proofErr w:type="spellEnd"/>
            <w:r w:rsidRPr="00A4418A">
              <w:rPr>
                <w:rFonts w:ascii="Arial" w:eastAsia="Times New Roman" w:hAnsi="Arial" w:cs="Arial"/>
                <w:sz w:val="24"/>
                <w:szCs w:val="24"/>
              </w:rPr>
              <w:t xml:space="preserve"> расчетного показателя, единица измерения</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Предельное значение расчетного показателя</w:t>
            </w:r>
          </w:p>
        </w:tc>
      </w:tr>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1.1.1</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Электростанции,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подстанция 35 кВ,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переключательные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трансформаторные подстанции, линии электропередачи 35 кВ, линии электропередачи 10 кВ</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57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10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Норматив потребления коммунальных услуг по электроснабжению, кВт ч/чел./</w:t>
            </w:r>
            <w:proofErr w:type="spellStart"/>
            <w:r w:rsidRPr="00A4418A">
              <w:rPr>
                <w:rFonts w:ascii="Arial" w:eastAsia="Times New Roman" w:hAnsi="Arial" w:cs="Arial"/>
                <w:sz w:val="24"/>
                <w:szCs w:val="24"/>
              </w:rPr>
              <w:t>мес</w:t>
            </w:r>
            <w:proofErr w:type="spellEnd"/>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кол-ве проживающих человек в квартире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 одноквартирном жилом </w:t>
            </w:r>
            <w:r w:rsidRPr="00A4418A">
              <w:rPr>
                <w:rFonts w:ascii="Arial" w:eastAsia="Times New Roman" w:hAnsi="Arial" w:cs="Arial"/>
                <w:sz w:val="24"/>
                <w:szCs w:val="24"/>
              </w:rPr>
              <w:lastRenderedPageBreak/>
              <w:t>доме)</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Кол-во комнат</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человек</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человека</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человека</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человека</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 человек и более</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наличии электрической плиты</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комната</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(187)</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(116)</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88</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(90)</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71</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(73)</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комнаты</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(221)</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(137)</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(106)</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84</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(86)</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комнаты</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(241)</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146</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(150)</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(116)</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(94)</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комнаты и более</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(256)</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(159)</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(123)</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97</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(87)</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наличии газовой плиты</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комната</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(137)</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(85)</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64</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(66)</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(53)</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(47)</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комнаты</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(177)</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106</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(110)</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(85)</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67</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(69)</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58</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комнаты</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(200)</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(124)</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(96)</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(78)</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66</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комнаты и более</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209</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(216)</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(134)</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(104)</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(84)</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71</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(74)</w:t>
            </w:r>
          </w:p>
        </w:tc>
      </w:tr>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7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w:t>
            </w:r>
            <w:proofErr w:type="spellStart"/>
            <w:r w:rsidRPr="00A4418A">
              <w:rPr>
                <w:rFonts w:ascii="Arial" w:eastAsia="Times New Roman" w:hAnsi="Arial" w:cs="Arial"/>
                <w:sz w:val="24"/>
                <w:szCs w:val="24"/>
              </w:rPr>
              <w:t>показательминимально</w:t>
            </w:r>
            <w:proofErr w:type="spellEnd"/>
            <w:r w:rsidRPr="00A4418A">
              <w:rPr>
                <w:rFonts w:ascii="Arial" w:eastAsia="Times New Roman" w:hAnsi="Arial" w:cs="Arial"/>
                <w:sz w:val="24"/>
                <w:szCs w:val="24"/>
              </w:rPr>
              <w:t xml:space="preserve"> допустимой площади территории для размещения объекта</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отводимого для понизительных подстанций 35 кВ и переключательных пунктов, кв.м</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отводимого для трансформаторных подстанций, распределительных и секцио</w:t>
            </w:r>
            <w:r w:rsidRPr="00A4418A">
              <w:rPr>
                <w:rFonts w:ascii="Arial" w:eastAsia="Times New Roman" w:hAnsi="Arial" w:cs="Arial"/>
                <w:sz w:val="24"/>
                <w:szCs w:val="24"/>
              </w:rPr>
              <w:lastRenderedPageBreak/>
              <w:t>нирующих пунктов с высшим напряжением от 6 до 20кВ, кв. м</w:t>
            </w: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Вид объекта</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кв.м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Мачтовые подстанции мощностью от 25 до 250 </w:t>
            </w:r>
            <w:proofErr w:type="spellStart"/>
            <w:r w:rsidRPr="00A4418A">
              <w:rPr>
                <w:rFonts w:ascii="Arial" w:eastAsia="Times New Roman" w:hAnsi="Arial" w:cs="Arial"/>
                <w:sz w:val="24"/>
                <w:szCs w:val="24"/>
              </w:rPr>
              <w:t>кВА</w:t>
            </w:r>
            <w:proofErr w:type="spellEnd"/>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более 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Комплектные подстанции с одним трансформатором мощностью от 25 до 630 </w:t>
            </w:r>
            <w:proofErr w:type="spellStart"/>
            <w:r w:rsidRPr="00A4418A">
              <w:rPr>
                <w:rFonts w:ascii="Arial" w:eastAsia="Times New Roman" w:hAnsi="Arial" w:cs="Arial"/>
                <w:sz w:val="24"/>
                <w:szCs w:val="24"/>
              </w:rPr>
              <w:t>кВА</w:t>
            </w:r>
            <w:proofErr w:type="spellEnd"/>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более 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Комплектные подстанции с двумя трансформаторами мощностью от 160 до 630 </w:t>
            </w:r>
            <w:proofErr w:type="spellStart"/>
            <w:r w:rsidRPr="00A4418A">
              <w:rPr>
                <w:rFonts w:ascii="Arial" w:eastAsia="Times New Roman" w:hAnsi="Arial" w:cs="Arial"/>
                <w:sz w:val="24"/>
                <w:szCs w:val="24"/>
              </w:rPr>
              <w:t>кВА</w:t>
            </w:r>
            <w:proofErr w:type="spellEnd"/>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более 80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Подстанции с двумя трансформаторами закрытого типа мощностью от 160 до 630 </w:t>
            </w:r>
            <w:proofErr w:type="spellStart"/>
            <w:r w:rsidRPr="00A4418A">
              <w:rPr>
                <w:rFonts w:ascii="Arial" w:eastAsia="Times New Roman" w:hAnsi="Arial" w:cs="Arial"/>
                <w:sz w:val="24"/>
                <w:szCs w:val="24"/>
              </w:rPr>
              <w:t>кВА</w:t>
            </w:r>
            <w:proofErr w:type="spellEnd"/>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более 150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Распределительные пункты наружной установки</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более 250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Распределительные пункты закрытого типа</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более 200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Секционирующие пункты</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более 80</w:t>
            </w:r>
          </w:p>
        </w:tc>
      </w:tr>
      <w:tr w:rsidR="002D002A" w:rsidRPr="00A4418A" w:rsidTr="002D002A">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57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1.1.2</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Пункты редуцирования газа,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резервуарные установки сжиженных углеводородных газов,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газонаполнительные станции,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газопровод распределительный,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газопроводы попутного нефтян</w:t>
            </w:r>
            <w:r w:rsidRPr="00A4418A">
              <w:rPr>
                <w:rFonts w:ascii="Arial" w:eastAsia="Times New Roman" w:hAnsi="Arial" w:cs="Arial"/>
                <w:sz w:val="24"/>
                <w:szCs w:val="24"/>
              </w:rPr>
              <w:lastRenderedPageBreak/>
              <w:t>ого газа</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Расчетные показатели минимально допустимого уровня обеспеченности</w:t>
            </w:r>
          </w:p>
        </w:tc>
        <w:tc>
          <w:tcPr>
            <w:tcW w:w="57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w:t>
            </w:r>
            <w:proofErr w:type="spellStart"/>
            <w:r w:rsidRPr="00A4418A">
              <w:rPr>
                <w:rFonts w:ascii="Arial" w:eastAsia="Times New Roman" w:hAnsi="Arial" w:cs="Arial"/>
                <w:sz w:val="24"/>
                <w:szCs w:val="24"/>
              </w:rPr>
              <w:t>показательминимально</w:t>
            </w:r>
            <w:proofErr w:type="spellEnd"/>
            <w:r w:rsidRPr="00A4418A">
              <w:rPr>
                <w:rFonts w:ascii="Arial" w:eastAsia="Times New Roman" w:hAnsi="Arial" w:cs="Arial"/>
                <w:sz w:val="24"/>
                <w:szCs w:val="24"/>
              </w:rPr>
              <w:t xml:space="preserve"> допустимого уровня мощности объекта</w:t>
            </w:r>
          </w:p>
        </w:tc>
        <w:tc>
          <w:tcPr>
            <w:tcW w:w="10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w:t>
            </w:r>
            <w:r w:rsidRPr="00A4418A">
              <w:rPr>
                <w:rFonts w:ascii="Arial" w:eastAsia="Times New Roman" w:hAnsi="Arial" w:cs="Arial"/>
                <w:sz w:val="24"/>
                <w:szCs w:val="24"/>
              </w:rPr>
              <w:lastRenderedPageBreak/>
              <w:t>на 1 человека для сжиженного газа</w:t>
            </w:r>
          </w:p>
        </w:tc>
        <w:tc>
          <w:tcPr>
            <w:tcW w:w="140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Вид потребления</w:t>
            </w:r>
          </w:p>
        </w:tc>
        <w:tc>
          <w:tcPr>
            <w:tcW w:w="74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Норматив потребления природного газа, куб.м в месяц (куб. в год) на 1 человека</w:t>
            </w:r>
          </w:p>
        </w:tc>
        <w:tc>
          <w:tcPr>
            <w:tcW w:w="9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Норматив потребления сжиженного газа, кг в месяц (куб. в год) на 1 человека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0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74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 (96)</w:t>
            </w:r>
          </w:p>
        </w:tc>
        <w:tc>
          <w:tcPr>
            <w:tcW w:w="9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0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на приготовление пищи с использованием газовой плиты и нагрев воды с использованием </w:t>
            </w:r>
            <w:r w:rsidRPr="00A4418A">
              <w:rPr>
                <w:rFonts w:ascii="Arial" w:eastAsia="Times New Roman" w:hAnsi="Arial" w:cs="Arial"/>
                <w:sz w:val="24"/>
                <w:szCs w:val="24"/>
              </w:rPr>
              <w:lastRenderedPageBreak/>
              <w:t>газового водонагревателя при отсутствии централизованного горячего водоснабжения</w:t>
            </w:r>
          </w:p>
        </w:tc>
        <w:tc>
          <w:tcPr>
            <w:tcW w:w="74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23,0 (276)</w:t>
            </w:r>
          </w:p>
        </w:tc>
        <w:tc>
          <w:tcPr>
            <w:tcW w:w="9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r>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подогрев воды с использованием газового водонагревателя при отсутствии централизованного горячего водоснабжения</w:t>
            </w:r>
          </w:p>
        </w:tc>
        <w:tc>
          <w:tcPr>
            <w:tcW w:w="732"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15,0(180)</w:t>
            </w:r>
          </w:p>
        </w:tc>
        <w:tc>
          <w:tcPr>
            <w:tcW w:w="93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732"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14,0 (144)</w:t>
            </w:r>
          </w:p>
        </w:tc>
        <w:tc>
          <w:tcPr>
            <w:tcW w:w="93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Отопление,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Куб.м/кв.м площади в месяц</w:t>
            </w:r>
          </w:p>
        </w:tc>
        <w:tc>
          <w:tcPr>
            <w:tcW w:w="732"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w:t>
            </w:r>
          </w:p>
        </w:tc>
        <w:tc>
          <w:tcPr>
            <w:tcW w:w="93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w:t>
            </w:r>
            <w:proofErr w:type="spellStart"/>
            <w:r w:rsidRPr="00A4418A">
              <w:rPr>
                <w:rFonts w:ascii="Arial" w:eastAsia="Times New Roman" w:hAnsi="Arial" w:cs="Arial"/>
                <w:sz w:val="24"/>
                <w:szCs w:val="24"/>
              </w:rPr>
              <w:t>показательминимально</w:t>
            </w:r>
            <w:proofErr w:type="spellEnd"/>
            <w:r w:rsidRPr="00A4418A">
              <w:rPr>
                <w:rFonts w:ascii="Arial" w:eastAsia="Times New Roman" w:hAnsi="Arial" w:cs="Arial"/>
                <w:sz w:val="24"/>
                <w:szCs w:val="24"/>
              </w:rPr>
              <w:t xml:space="preserve"> допустимой площади территории для размещения объекта</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для размещения пунктов редуцирования газа, кв.м</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для размещения газонаполнительной станции</w:t>
            </w:r>
            <w:r w:rsidRPr="00A4418A">
              <w:rPr>
                <w:rFonts w:ascii="Arial" w:eastAsia="Times New Roman" w:hAnsi="Arial" w:cs="Arial"/>
                <w:sz w:val="24"/>
                <w:szCs w:val="24"/>
              </w:rPr>
              <w:lastRenderedPageBreak/>
              <w:t>, га</w:t>
            </w:r>
          </w:p>
        </w:tc>
        <w:tc>
          <w:tcPr>
            <w:tcW w:w="2232" w:type="dxa"/>
            <w:gridSpan w:val="9"/>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Производительность ГНС, тыс. т/год</w:t>
            </w:r>
          </w:p>
        </w:tc>
        <w:tc>
          <w:tcPr>
            <w:tcW w:w="10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участка, га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32" w:type="dxa"/>
            <w:gridSpan w:val="9"/>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c>
          <w:tcPr>
            <w:tcW w:w="10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32" w:type="dxa"/>
            <w:gridSpan w:val="9"/>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10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32" w:type="dxa"/>
            <w:gridSpan w:val="9"/>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c>
          <w:tcPr>
            <w:tcW w:w="10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земельных участков газонаполнительных пунктов и промежуточных складов баллонов не более, га</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53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1.1.3</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Котельные,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тепловые перекачивающие насосные станции,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центральные тепловые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теплопровод магистральный</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Удельные расходы тепла на отопление жилых зданий, кДж/(</w:t>
            </w:r>
            <w:proofErr w:type="spellStart"/>
            <w:r w:rsidRPr="00A4418A">
              <w:rPr>
                <w:rFonts w:ascii="Arial" w:eastAsia="Times New Roman" w:hAnsi="Arial" w:cs="Arial"/>
                <w:sz w:val="24"/>
                <w:szCs w:val="24"/>
              </w:rPr>
              <w:t>кв.м°С</w:t>
            </w:r>
            <w:proofErr w:type="spellEnd"/>
            <w:r w:rsidRPr="00A4418A">
              <w:rPr>
                <w:rFonts w:ascii="Arial" w:eastAsia="Times New Roman" w:hAnsi="Arial" w:cs="Arial"/>
                <w:sz w:val="24"/>
                <w:szCs w:val="24"/>
              </w:rPr>
              <w:t>·</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 общей площади здания по этажности</w:t>
            </w:r>
          </w:p>
        </w:tc>
        <w:tc>
          <w:tcPr>
            <w:tcW w:w="74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Отапливаемая площадь дома, кв.м</w:t>
            </w:r>
          </w:p>
        </w:tc>
        <w:tc>
          <w:tcPr>
            <w:tcW w:w="2520" w:type="dxa"/>
            <w:gridSpan w:val="1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Этажность</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4, 5</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 и менее</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140</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125</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135</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110</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120</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130</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105</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110</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115</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90</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95</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85</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90</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1000 и более</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75</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w:t>
            </w:r>
            <w:proofErr w:type="spellStart"/>
            <w:r w:rsidRPr="00A4418A">
              <w:rPr>
                <w:rFonts w:ascii="Arial" w:eastAsia="Times New Roman" w:hAnsi="Arial" w:cs="Arial"/>
                <w:sz w:val="24"/>
                <w:szCs w:val="24"/>
              </w:rPr>
              <w:t>показательминимально</w:t>
            </w:r>
            <w:proofErr w:type="spellEnd"/>
            <w:r w:rsidRPr="00A4418A">
              <w:rPr>
                <w:rFonts w:ascii="Arial" w:eastAsia="Times New Roman" w:hAnsi="Arial" w:cs="Arial"/>
                <w:sz w:val="24"/>
                <w:szCs w:val="24"/>
              </w:rPr>
              <w:t xml:space="preserve"> допустимой площади территории </w:t>
            </w:r>
            <w:r w:rsidRPr="00A4418A">
              <w:rPr>
                <w:rFonts w:ascii="Arial" w:eastAsia="Times New Roman" w:hAnsi="Arial" w:cs="Arial"/>
                <w:sz w:val="24"/>
                <w:szCs w:val="24"/>
              </w:rPr>
              <w:lastRenderedPageBreak/>
              <w:t>для размещения объекта</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Размер земельного участка для отдельн</w:t>
            </w:r>
            <w:r w:rsidRPr="00A4418A">
              <w:rPr>
                <w:rFonts w:ascii="Arial" w:eastAsia="Times New Roman" w:hAnsi="Arial" w:cs="Arial"/>
                <w:sz w:val="24"/>
                <w:szCs w:val="24"/>
              </w:rPr>
              <w:lastRenderedPageBreak/>
              <w:t>о стоящих котельных в зависимости от мощности, га</w:t>
            </w:r>
          </w:p>
        </w:tc>
        <w:tc>
          <w:tcPr>
            <w:tcW w:w="74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lastRenderedPageBreak/>
              <w:t>Теплопроизводительность</w:t>
            </w:r>
            <w:proofErr w:type="spellEnd"/>
            <w:r w:rsidRPr="00A4418A">
              <w:rPr>
                <w:rFonts w:ascii="Arial" w:eastAsia="Times New Roman" w:hAnsi="Arial" w:cs="Arial"/>
                <w:sz w:val="24"/>
                <w:szCs w:val="24"/>
              </w:rPr>
              <w:t xml:space="preserve"> котельной, Гкал/ч (МВт)</w:t>
            </w:r>
          </w:p>
        </w:tc>
        <w:tc>
          <w:tcPr>
            <w:tcW w:w="2520" w:type="dxa"/>
            <w:gridSpan w:val="1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Размеры земельных участков, га, котельных, работающих</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на твердом </w:t>
            </w:r>
            <w:r w:rsidRPr="00A4418A">
              <w:rPr>
                <w:rFonts w:ascii="Arial" w:eastAsia="Times New Roman" w:hAnsi="Arial" w:cs="Arial"/>
                <w:sz w:val="24"/>
                <w:szCs w:val="24"/>
              </w:rPr>
              <w:lastRenderedPageBreak/>
              <w:t>топливе</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xml:space="preserve">на </w:t>
            </w:r>
            <w:proofErr w:type="spellStart"/>
            <w:r w:rsidRPr="00A4418A">
              <w:rPr>
                <w:rFonts w:ascii="Arial" w:eastAsia="Times New Roman" w:hAnsi="Arial" w:cs="Arial"/>
                <w:sz w:val="24"/>
                <w:szCs w:val="24"/>
              </w:rPr>
              <w:t>газомазутном</w:t>
            </w:r>
            <w:proofErr w:type="spellEnd"/>
            <w:r w:rsidRPr="00A4418A">
              <w:rPr>
                <w:rFonts w:ascii="Arial" w:eastAsia="Times New Roman" w:hAnsi="Arial" w:cs="Arial"/>
                <w:sz w:val="24"/>
                <w:szCs w:val="24"/>
              </w:rPr>
              <w:t xml:space="preserve"> топливе</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5</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0,7</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0,7</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 5 до 10 (св. 6 до 12)</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 10 до 50 (св. 12 до 58)</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 50 до 100 (св. 58 до 116)</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 100 до 200 (св. 16 до 233)</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 200 до 400 (св. 233 до 466)</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4,3</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53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1.1.4</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Водозаборы,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станции водоподготовки (водопроводные очистные сооружения),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насосные станции,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резервуары,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водонапорные башни,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водопровод</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Расчетные показатели минимально допустимого уровня обеспеченности</w:t>
            </w: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w:t>
            </w:r>
            <w:proofErr w:type="spellStart"/>
            <w:r w:rsidRPr="00A4418A">
              <w:rPr>
                <w:rFonts w:ascii="Arial" w:eastAsia="Times New Roman" w:hAnsi="Arial" w:cs="Arial"/>
                <w:sz w:val="24"/>
                <w:szCs w:val="24"/>
              </w:rPr>
              <w:t>показательминимальнодопустимого</w:t>
            </w:r>
            <w:proofErr w:type="spellEnd"/>
            <w:r w:rsidRPr="00A4418A">
              <w:rPr>
                <w:rFonts w:ascii="Arial" w:eastAsia="Times New Roman" w:hAnsi="Arial" w:cs="Arial"/>
                <w:sz w:val="24"/>
                <w:szCs w:val="24"/>
              </w:rPr>
              <w:t xml:space="preserve"> уровня мощности объекта</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Показатель удельного водопотребления, л/</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 на 1 чел.</w:t>
            </w: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Степень благоустройства районов жилой застройки</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Минимальная норма удельного хозяйственно-питьевого водопотребления на одного жителя среднесуточная (за год), л/</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 на человека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Застройка зданиями, оборудованными внутренним водопроводом и канализацией, без ванн</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Застройка зданиями, оборудованными внутренним водопроводом и канализацией, с ванными и </w:t>
            </w:r>
            <w:r w:rsidRPr="00A4418A">
              <w:rPr>
                <w:rFonts w:ascii="Arial" w:eastAsia="Times New Roman" w:hAnsi="Arial" w:cs="Arial"/>
                <w:sz w:val="24"/>
                <w:szCs w:val="24"/>
              </w:rPr>
              <w:lastRenderedPageBreak/>
              <w:t>местными водонагревателями</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160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220</w:t>
            </w:r>
          </w:p>
        </w:tc>
      </w:tr>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w:t>
            </w:r>
            <w:proofErr w:type="spellStart"/>
            <w:r w:rsidRPr="00A4418A">
              <w:rPr>
                <w:rFonts w:ascii="Arial" w:eastAsia="Times New Roman" w:hAnsi="Arial" w:cs="Arial"/>
                <w:sz w:val="24"/>
                <w:szCs w:val="24"/>
              </w:rPr>
              <w:t>показательминимально</w:t>
            </w:r>
            <w:proofErr w:type="spellEnd"/>
            <w:r w:rsidRPr="00A4418A">
              <w:rPr>
                <w:rFonts w:ascii="Arial" w:eastAsia="Times New Roman" w:hAnsi="Arial" w:cs="Arial"/>
                <w:sz w:val="24"/>
                <w:szCs w:val="24"/>
              </w:rPr>
              <w:t xml:space="preserve"> допустимой площади территории для размещения объекта</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для размещения станций водоподготовки в зависимости от их производительности, следует принимать по проекту, но не более, га</w:t>
            </w: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Производительность станций водоподготовки, тыс. куб. м/</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га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0,1</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0,1 до 0,2</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0,2 до 0,4</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0,4 до 0,8</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0,8 до 12</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12 до 32</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32 до 80</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80 до 125</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125 до 250</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250 до 400</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400 до 800</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53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30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447"/>
        <w:gridCol w:w="1156"/>
        <w:gridCol w:w="1057"/>
        <w:gridCol w:w="848"/>
        <w:gridCol w:w="1355"/>
        <w:gridCol w:w="1390"/>
        <w:gridCol w:w="1373"/>
        <w:gridCol w:w="748"/>
        <w:gridCol w:w="1091"/>
      </w:tblGrid>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1.1.5</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Очистные сооружения,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канализационные насосны</w:t>
            </w:r>
            <w:r w:rsidRPr="00A4418A">
              <w:rPr>
                <w:rFonts w:ascii="Arial" w:eastAsia="Times New Roman" w:hAnsi="Arial" w:cs="Arial"/>
                <w:sz w:val="24"/>
                <w:szCs w:val="24"/>
              </w:rPr>
              <w:lastRenderedPageBreak/>
              <w:t>е станции,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канализация магистральная</w:t>
            </w:r>
          </w:p>
        </w:tc>
        <w:tc>
          <w:tcPr>
            <w:tcW w:w="8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Расчетные показатели минимально допусти</w:t>
            </w:r>
            <w:r w:rsidRPr="00A4418A">
              <w:rPr>
                <w:rFonts w:ascii="Arial" w:eastAsia="Times New Roman" w:hAnsi="Arial" w:cs="Arial"/>
                <w:sz w:val="24"/>
                <w:szCs w:val="24"/>
              </w:rPr>
              <w:lastRenderedPageBreak/>
              <w:t>мого уровня обеспеченности</w:t>
            </w:r>
          </w:p>
        </w:tc>
        <w:tc>
          <w:tcPr>
            <w:tcW w:w="5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Расчетный показатель минимально допус</w:t>
            </w:r>
            <w:r w:rsidRPr="00A4418A">
              <w:rPr>
                <w:rFonts w:ascii="Arial" w:eastAsia="Times New Roman" w:hAnsi="Arial" w:cs="Arial"/>
                <w:sz w:val="24"/>
                <w:szCs w:val="24"/>
              </w:rPr>
              <w:lastRenderedPageBreak/>
              <w:t>тимого уровня мощности объекта</w:t>
            </w:r>
          </w:p>
        </w:tc>
        <w:tc>
          <w:tcPr>
            <w:tcW w:w="10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Показатель удельного водоотведения, л/</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 на 1 чел.</w:t>
            </w:r>
          </w:p>
        </w:tc>
        <w:tc>
          <w:tcPr>
            <w:tcW w:w="16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Степень благоустройства районов жилой застройки</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Минимальная норма удельного водоотведения на одного жителя среднесуточн</w:t>
            </w:r>
            <w:r w:rsidRPr="00A4418A">
              <w:rPr>
                <w:rFonts w:ascii="Arial" w:eastAsia="Times New Roman" w:hAnsi="Arial" w:cs="Arial"/>
                <w:sz w:val="24"/>
                <w:szCs w:val="24"/>
              </w:rPr>
              <w:lastRenderedPageBreak/>
              <w:t>ая (за год), л/</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 на человека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Застройка зданиями, оборудованными внутренним водопроводом и канализацией, без ванн</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Застройка зданиями, оборудованными внутренним водопроводом и канализацией, с ванными и местными водонагревателями</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230</w:t>
            </w:r>
          </w:p>
        </w:tc>
      </w:tr>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минимально допустимой площади </w:t>
            </w:r>
            <w:proofErr w:type="spellStart"/>
            <w:r w:rsidRPr="00A4418A">
              <w:rPr>
                <w:rFonts w:ascii="Arial" w:eastAsia="Times New Roman" w:hAnsi="Arial" w:cs="Arial"/>
                <w:sz w:val="24"/>
                <w:szCs w:val="24"/>
              </w:rPr>
              <w:t>территрии</w:t>
            </w:r>
            <w:proofErr w:type="spellEnd"/>
            <w:r w:rsidRPr="00A4418A">
              <w:rPr>
                <w:rFonts w:ascii="Arial" w:eastAsia="Times New Roman" w:hAnsi="Arial" w:cs="Arial"/>
                <w:sz w:val="24"/>
                <w:szCs w:val="24"/>
              </w:rPr>
              <w:t xml:space="preserve"> для размещения объекта</w:t>
            </w:r>
          </w:p>
        </w:tc>
        <w:tc>
          <w:tcPr>
            <w:tcW w:w="10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Ориентировочные размеры земельного участка для размещения канализационных очистных сооружений в зависимости от их производительности, га</w:t>
            </w:r>
          </w:p>
        </w:tc>
        <w:tc>
          <w:tcPr>
            <w:tcW w:w="7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Производительность канализационных очистных сооружений, тыс. куб. м/</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w:t>
            </w:r>
          </w:p>
        </w:tc>
        <w:tc>
          <w:tcPr>
            <w:tcW w:w="24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Размеры земельных участков, га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Очистных сооружений</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Иловых площадок</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Биологических прудов глубокой очистки сточных вод</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0,7</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0,5</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0,2</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0,7 до 17</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17 до 40</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40 до 130</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130 до 175</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свыше 175 </w:t>
            </w:r>
            <w:r w:rsidRPr="00A4418A">
              <w:rPr>
                <w:rFonts w:ascii="Arial" w:eastAsia="Times New Roman" w:hAnsi="Arial" w:cs="Arial"/>
                <w:sz w:val="24"/>
                <w:szCs w:val="24"/>
              </w:rPr>
              <w:lastRenderedPageBreak/>
              <w:t>до 280</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18</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55</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280 тыс. куб. м/</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w:t>
            </w:r>
          </w:p>
        </w:tc>
        <w:tc>
          <w:tcPr>
            <w:tcW w:w="24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следует принимать по проектам, разработанным при согласовании с Управлением </w:t>
            </w:r>
            <w:proofErr w:type="spellStart"/>
            <w:r w:rsidRPr="00A4418A">
              <w:rPr>
                <w:rFonts w:ascii="Arial" w:eastAsia="Times New Roman" w:hAnsi="Arial" w:cs="Arial"/>
                <w:sz w:val="24"/>
                <w:szCs w:val="24"/>
              </w:rPr>
              <w:t>Роспотребнадзора</w:t>
            </w:r>
            <w:proofErr w:type="spellEnd"/>
            <w:r w:rsidRPr="00A4418A">
              <w:rPr>
                <w:rFonts w:ascii="Arial" w:eastAsia="Times New Roman" w:hAnsi="Arial" w:cs="Arial"/>
                <w:sz w:val="24"/>
                <w:szCs w:val="24"/>
              </w:rPr>
              <w:t xml:space="preserve"> по Липецкой области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объекта</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участка, м</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Расстояние до жилых и общественных зданий, 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Очистные сооружения поверхностных сточных вод</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зависимости от производительности и типа сооружения</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 соответствии с таблицей 7.1.2 </w:t>
            </w: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xml:space="preserve"> 2.2.1/2.1.1.1200-03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Внутриквартальная канализационная насосная станция</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10x10</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Эксплуатационные площадки вокруг шахт тоннельных коллекторов</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20x20</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15 (от оси коллекторов)</w:t>
            </w:r>
          </w:p>
        </w:tc>
      </w:tr>
      <w:tr w:rsidR="002D002A" w:rsidRPr="00A4418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2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Размеры земельных участков очистных сооружений локальных систем канализации</w:t>
            </w:r>
          </w:p>
        </w:tc>
        <w:tc>
          <w:tcPr>
            <w:tcW w:w="343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следует принимать в зависимости от грунтовых условий и количества сточных вод, но не более 0,25 га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53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максимально допустимого уровня </w:t>
            </w:r>
            <w:r w:rsidRPr="00A4418A">
              <w:rPr>
                <w:rFonts w:ascii="Arial" w:eastAsia="Times New Roman" w:hAnsi="Arial" w:cs="Arial"/>
                <w:sz w:val="24"/>
                <w:szCs w:val="24"/>
              </w:rPr>
              <w:lastRenderedPageBreak/>
              <w:t>территориальной доступности</w:t>
            </w:r>
          </w:p>
        </w:tc>
        <w:tc>
          <w:tcPr>
            <w:tcW w:w="10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w:t>
            </w:r>
          </w:p>
        </w:tc>
        <w:tc>
          <w:tcPr>
            <w:tcW w:w="343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8112"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A4418A">
              <w:rPr>
                <w:rFonts w:ascii="Arial" w:eastAsia="Times New Roman" w:hAnsi="Arial" w:cs="Arial"/>
                <w:sz w:val="24"/>
                <w:szCs w:val="24"/>
              </w:rPr>
              <w:t>водонесущих</w:t>
            </w:r>
            <w:proofErr w:type="spellEnd"/>
            <w:r w:rsidRPr="00A4418A">
              <w:rPr>
                <w:rFonts w:ascii="Arial" w:eastAsia="Times New Roman" w:hAnsi="Arial" w:cs="Arial"/>
                <w:sz w:val="24"/>
                <w:szCs w:val="24"/>
              </w:rPr>
              <w:t xml:space="preserve"> сетей - 5, не </w:t>
            </w:r>
            <w:proofErr w:type="spellStart"/>
            <w:r w:rsidRPr="00A4418A">
              <w:rPr>
                <w:rFonts w:ascii="Arial" w:eastAsia="Times New Roman" w:hAnsi="Arial" w:cs="Arial"/>
                <w:sz w:val="24"/>
                <w:szCs w:val="24"/>
              </w:rPr>
              <w:t>водонесущих</w:t>
            </w:r>
            <w:proofErr w:type="spellEnd"/>
            <w:r w:rsidRPr="00A4418A">
              <w:rPr>
                <w:rFonts w:ascii="Arial" w:eastAsia="Times New Roman" w:hAnsi="Arial" w:cs="Arial"/>
                <w:sz w:val="24"/>
                <w:szCs w:val="24"/>
              </w:rPr>
              <w:t xml:space="preserve"> - 2.</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1920"/>
        <w:gridCol w:w="1782"/>
        <w:gridCol w:w="1951"/>
        <w:gridCol w:w="1642"/>
      </w:tblGrid>
      <w:tr w:rsidR="002D002A" w:rsidRPr="00A4418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w:t>
            </w:r>
            <w:proofErr w:type="spellStart"/>
            <w:r w:rsidRPr="00A4418A">
              <w:rPr>
                <w:rFonts w:ascii="Arial" w:eastAsia="Times New Roman" w:hAnsi="Arial" w:cs="Arial"/>
                <w:sz w:val="24"/>
                <w:szCs w:val="24"/>
              </w:rPr>
              <w:t>п</w:t>
            </w:r>
            <w:proofErr w:type="spellEnd"/>
            <w:r w:rsidRPr="00A4418A">
              <w:rPr>
                <w:rFonts w:ascii="Arial" w:eastAsia="Times New Roman" w:hAnsi="Arial" w:cs="Arial"/>
                <w:sz w:val="24"/>
                <w:szCs w:val="24"/>
              </w:rPr>
              <w:t>/</w:t>
            </w:r>
            <w:proofErr w:type="spellStart"/>
            <w:r w:rsidRPr="00A4418A">
              <w:rPr>
                <w:rFonts w:ascii="Arial" w:eastAsia="Times New Roman" w:hAnsi="Arial" w:cs="Arial"/>
                <w:sz w:val="24"/>
                <w:szCs w:val="24"/>
              </w:rPr>
              <w:t>п</w:t>
            </w:r>
            <w:proofErr w:type="spellEnd"/>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вида ОМЗ</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расчетного показателя ОМЗ, единица измерения</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Предельные значения расчетных показателей</w:t>
            </w:r>
          </w:p>
        </w:tc>
      </w:tr>
      <w:tr w:rsidR="002D002A" w:rsidRPr="00A4418A" w:rsidTr="002D002A">
        <w:tc>
          <w:tcPr>
            <w:tcW w:w="775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области автомобильных дорог местного значения</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1.2.1</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Автомобильные дороги местного значения</w:t>
            </w:r>
          </w:p>
        </w:tc>
        <w:tc>
          <w:tcPr>
            <w:tcW w:w="58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Категории и параметры улично-дорожной сети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58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Расчетная скорость движения, км/ч</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городских населенных пунктов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ДСД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ДПар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ДВ обособленные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ДВ изолированные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сельских населенных пунктов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ДПос</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УГл</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УЖо</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УЖв</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Прх</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полосы движения,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городских населенных пунктов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ДСД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ДПар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УПш</w:t>
            </w:r>
            <w:proofErr w:type="spellEnd"/>
            <w:r w:rsidRPr="00A4418A">
              <w:rPr>
                <w:rFonts w:ascii="Arial" w:eastAsia="Times New Roman" w:hAnsi="Arial" w:cs="Arial"/>
                <w:sz w:val="24"/>
                <w:szCs w:val="24"/>
              </w:rPr>
              <w:t xml:space="preserve">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УПш</w:t>
            </w:r>
            <w:proofErr w:type="spellEnd"/>
            <w:r w:rsidRPr="00A4418A">
              <w:rPr>
                <w:rFonts w:ascii="Arial" w:eastAsia="Times New Roman" w:hAnsi="Arial" w:cs="Arial"/>
                <w:sz w:val="24"/>
                <w:szCs w:val="24"/>
              </w:rPr>
              <w:t xml:space="preserve">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ДВ</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сельских населенных пунктов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ДПос</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УГл</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УЖо</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УЖв</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2,75-3*****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Прх</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Число полос движения</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городских населенных пунктов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ДСД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ДПар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УПш</w:t>
            </w:r>
            <w:proofErr w:type="spellEnd"/>
            <w:r w:rsidRPr="00A4418A">
              <w:rPr>
                <w:rFonts w:ascii="Arial" w:eastAsia="Times New Roman" w:hAnsi="Arial" w:cs="Arial"/>
                <w:sz w:val="24"/>
                <w:szCs w:val="24"/>
              </w:rPr>
              <w:t xml:space="preserve">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расчету</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УПш</w:t>
            </w:r>
            <w:proofErr w:type="spellEnd"/>
            <w:r w:rsidRPr="00A4418A">
              <w:rPr>
                <w:rFonts w:ascii="Arial" w:eastAsia="Times New Roman" w:hAnsi="Arial" w:cs="Arial"/>
                <w:sz w:val="24"/>
                <w:szCs w:val="24"/>
              </w:rPr>
              <w:t xml:space="preserve">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расчету</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ДВ обособленные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ДВ изолированные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сельских населенных пунктов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ДПос</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УГл</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УЖо</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УЖв</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Прх</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Наименьший радиус кривых в плане, м</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ДСД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ДПар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ДВ</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Наибольший продольный уклон, °/00</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ДПар</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 xml:space="preserve">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88"/>
        <w:gridCol w:w="250"/>
        <w:gridCol w:w="1947"/>
        <w:gridCol w:w="1951"/>
        <w:gridCol w:w="1640"/>
        <w:gridCol w:w="106"/>
        <w:gridCol w:w="1862"/>
      </w:tblGrid>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УПш</w:t>
            </w:r>
            <w:proofErr w:type="spellEnd"/>
            <w:r w:rsidRPr="00A4418A">
              <w:rPr>
                <w:rFonts w:ascii="Arial" w:eastAsia="Times New Roman" w:hAnsi="Arial" w:cs="Arial"/>
                <w:sz w:val="24"/>
                <w:szCs w:val="24"/>
              </w:rPr>
              <w:t xml:space="preserve"> основные</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УПш</w:t>
            </w:r>
            <w:proofErr w:type="spellEnd"/>
            <w:r w:rsidRPr="00A4418A">
              <w:rPr>
                <w:rFonts w:ascii="Arial" w:eastAsia="Times New Roman" w:hAnsi="Arial" w:cs="Arial"/>
                <w:sz w:val="24"/>
                <w:szCs w:val="24"/>
              </w:rPr>
              <w:t xml:space="preserve"> второстепенные</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ДВ</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улиц и дорог в красных линиях, м</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ДСД</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ДРД</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УНД</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40-80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УРД</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40-80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УТП</w:t>
            </w:r>
          </w:p>
        </w:tc>
        <w:tc>
          <w:tcPr>
            <w:tcW w:w="2148" w:type="dxa"/>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40-80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УПТ</w:t>
            </w: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УЖ</w:t>
            </w:r>
          </w:p>
        </w:tc>
        <w:tc>
          <w:tcPr>
            <w:tcW w:w="2148" w:type="dxa"/>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УПр</w:t>
            </w:r>
            <w:proofErr w:type="spellEnd"/>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Ширина краевых полос между проезжей частью и бортовым камнем (окаймляющими плитами или лотками) на магистральных улицах и </w:t>
            </w:r>
            <w:r w:rsidRPr="00A4418A">
              <w:rPr>
                <w:rFonts w:ascii="Arial" w:eastAsia="Times New Roman" w:hAnsi="Arial" w:cs="Arial"/>
                <w:sz w:val="24"/>
                <w:szCs w:val="24"/>
              </w:rPr>
              <w:lastRenderedPageBreak/>
              <w:t>дорогах, м</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дороги скоростного движения</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магистральные улицы непрерывного движения</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магистральные улицы общегородского и районного значения </w:t>
            </w:r>
            <w:r w:rsidRPr="00A4418A">
              <w:rPr>
                <w:rFonts w:ascii="Arial" w:eastAsia="Times New Roman" w:hAnsi="Arial" w:cs="Arial"/>
                <w:sz w:val="24"/>
                <w:szCs w:val="24"/>
              </w:rPr>
              <w:lastRenderedPageBreak/>
              <w:t>регулируемого движения</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0,5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Радиус закругления проезжей части улиц и дорог, м</w:t>
            </w:r>
          </w:p>
        </w:tc>
        <w:tc>
          <w:tcPr>
            <w:tcW w:w="16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улиц</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Радиус закругления проезжей части, 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69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новом строительстве</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условиях реконструкции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магистральные улицы и дороги</w:t>
            </w:r>
          </w:p>
        </w:tc>
        <w:tc>
          <w:tcPr>
            <w:tcW w:w="69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улицы местного значения</w:t>
            </w:r>
          </w:p>
        </w:tc>
        <w:tc>
          <w:tcPr>
            <w:tcW w:w="69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проезды</w:t>
            </w:r>
          </w:p>
        </w:tc>
        <w:tc>
          <w:tcPr>
            <w:tcW w:w="69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боковых проездов, м</w:t>
            </w:r>
          </w:p>
        </w:tc>
        <w:tc>
          <w:tcPr>
            <w:tcW w:w="253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движении транспорта и без устройства специальных полос для стоянки автомобилей</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7</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3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7,5</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53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Расстояние до примыканий </w:t>
            </w:r>
            <w:proofErr w:type="spellStart"/>
            <w:r w:rsidRPr="00A4418A">
              <w:rPr>
                <w:rFonts w:ascii="Arial" w:eastAsia="Times New Roman" w:hAnsi="Arial" w:cs="Arial"/>
                <w:sz w:val="24"/>
                <w:szCs w:val="24"/>
              </w:rPr>
              <w:t>пешеходно-транспортных</w:t>
            </w:r>
            <w:proofErr w:type="spellEnd"/>
            <w:r w:rsidRPr="00A4418A">
              <w:rPr>
                <w:rFonts w:ascii="Arial" w:eastAsia="Times New Roman" w:hAnsi="Arial" w:cs="Arial"/>
                <w:sz w:val="24"/>
                <w:szCs w:val="24"/>
              </w:rPr>
              <w:t xml:space="preserve"> улиц, улиц и дорог местного значения, проездов к другим магистральным улицам и дорогам регулируемого движения, м</w:t>
            </w: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50 от конца кривой радиуса закругления на ближайшем пересечении и не менее 150 друг от друга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Расстояние от </w:t>
            </w:r>
            <w:r w:rsidRPr="00A4418A">
              <w:rPr>
                <w:rFonts w:ascii="Arial" w:eastAsia="Times New Roman" w:hAnsi="Arial" w:cs="Arial"/>
                <w:sz w:val="24"/>
                <w:szCs w:val="24"/>
              </w:rPr>
              <w:lastRenderedPageBreak/>
              <w:t>края основной проезжей части магистральных дорог до линии регулирования жилой застройки, м</w:t>
            </w: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xml:space="preserve">не менее 50, при условии применения </w:t>
            </w:r>
            <w:proofErr w:type="spellStart"/>
            <w:r w:rsidRPr="00A4418A">
              <w:rPr>
                <w:rFonts w:ascii="Arial" w:eastAsia="Times New Roman" w:hAnsi="Arial" w:cs="Arial"/>
                <w:sz w:val="24"/>
                <w:szCs w:val="24"/>
              </w:rPr>
              <w:lastRenderedPageBreak/>
              <w:t>шумозащитных</w:t>
            </w:r>
            <w:proofErr w:type="spellEnd"/>
            <w:r w:rsidRPr="00A4418A">
              <w:rPr>
                <w:rFonts w:ascii="Arial" w:eastAsia="Times New Roman" w:hAnsi="Arial" w:cs="Arial"/>
                <w:sz w:val="24"/>
                <w:szCs w:val="24"/>
              </w:rPr>
              <w:t xml:space="preserve"> устройств - не менее 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Расстояния от края основной проезжей части магистральных дорог до объектов культурного наследия и их территорий, м</w:t>
            </w: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условиях сложного рельефа - не менее 100, на плоском рельефе - 50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Расстояние от края основной проезжей части улиц, местных или боковых проездов до линии застройки, м</w:t>
            </w: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Расстояние до въездов и выездов на территории кварталов и микрорайонов, иных прилегающих территорий, м</w:t>
            </w: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от границы пересечений улиц, дорог и проездов местного значения (от </w:t>
            </w:r>
            <w:proofErr w:type="spellStart"/>
            <w:r w:rsidRPr="00A4418A">
              <w:rPr>
                <w:rFonts w:ascii="Arial" w:eastAsia="Times New Roman" w:hAnsi="Arial" w:cs="Arial"/>
                <w:sz w:val="24"/>
                <w:szCs w:val="24"/>
              </w:rPr>
              <w:t>стоп-линии</w:t>
            </w:r>
            <w:proofErr w:type="spellEnd"/>
            <w:r w:rsidRPr="00A4418A">
              <w:rPr>
                <w:rFonts w:ascii="Arial" w:eastAsia="Times New Roman" w:hAnsi="Arial" w:cs="Arial"/>
                <w:sz w:val="24"/>
                <w:szCs w:val="24"/>
              </w:rPr>
              <w:t>)</w:t>
            </w:r>
          </w:p>
        </w:tc>
        <w:tc>
          <w:tcPr>
            <w:tcW w:w="13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35</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остановочного пункта общественного транспорта при отсутствии островка безопасности</w:t>
            </w:r>
          </w:p>
        </w:tc>
        <w:tc>
          <w:tcPr>
            <w:tcW w:w="13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остановочного пункта общественного транспорта при поднятом над уровнем проезжей части островком безопасности</w:t>
            </w:r>
          </w:p>
        </w:tc>
        <w:tc>
          <w:tcPr>
            <w:tcW w:w="13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20</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93"/>
        <w:gridCol w:w="1384"/>
        <w:gridCol w:w="1874"/>
        <w:gridCol w:w="1930"/>
        <w:gridCol w:w="698"/>
        <w:gridCol w:w="1765"/>
      </w:tblGrid>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9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w:t>
            </w:r>
            <w:r w:rsidRPr="00A4418A">
              <w:rPr>
                <w:rFonts w:ascii="Arial" w:eastAsia="Times New Roman" w:hAnsi="Arial" w:cs="Arial"/>
                <w:sz w:val="24"/>
                <w:szCs w:val="24"/>
              </w:rPr>
              <w:lastRenderedPageBreak/>
              <w:t>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Максимальное расстояние между пешеходными переходами, м</w:t>
            </w: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магистральных дорогах регулируемого движения в пределах застроенной территории</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 м в одном уровне</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магистральных дорогах скоростного движения</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400 - 800 м в двух уровнях</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магистральных улицах непрерывного движения</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300 - 400 м в двух уровнях</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583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w:t>
            </w:r>
            <w:proofErr w:type="spellStart"/>
            <w:r w:rsidRPr="00A4418A">
              <w:rPr>
                <w:rFonts w:ascii="Arial" w:eastAsia="Times New Roman" w:hAnsi="Arial" w:cs="Arial"/>
                <w:sz w:val="24"/>
                <w:szCs w:val="24"/>
              </w:rPr>
              <w:t>стоп-линии</w:t>
            </w:r>
            <w:proofErr w:type="spellEnd"/>
            <w:r w:rsidRPr="00A4418A">
              <w:rPr>
                <w:rFonts w:ascii="Arial" w:eastAsia="Times New Roman" w:hAnsi="Arial" w:cs="Arial"/>
                <w:sz w:val="24"/>
                <w:szCs w:val="24"/>
              </w:rPr>
              <w:t xml:space="preserve"> перекрестков. При этом до остановки общественного транспорта должно быть не менее 20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A4418A">
              <w:rPr>
                <w:rFonts w:ascii="Arial" w:eastAsia="Times New Roman" w:hAnsi="Arial" w:cs="Arial"/>
                <w:sz w:val="24"/>
                <w:szCs w:val="24"/>
              </w:rPr>
              <w:t>шумозащитных</w:t>
            </w:r>
            <w:proofErr w:type="spellEnd"/>
            <w:r w:rsidRPr="00A4418A">
              <w:rPr>
                <w:rFonts w:ascii="Arial" w:eastAsia="Times New Roman" w:hAnsi="Arial" w:cs="Arial"/>
                <w:sz w:val="24"/>
                <w:szCs w:val="24"/>
              </w:rPr>
              <w:t xml:space="preserve"> устройств - не менее 25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Ширина велосипедной полосы должна быть не менее 1,2 м при движении в направлении транспортного потока и не менее 1,5 м при </w:t>
            </w:r>
            <w:r w:rsidRPr="00A4418A">
              <w:rPr>
                <w:rFonts w:ascii="Arial" w:eastAsia="Times New Roman" w:hAnsi="Arial" w:cs="Arial"/>
                <w:sz w:val="24"/>
                <w:szCs w:val="24"/>
              </w:rPr>
              <w:lastRenderedPageBreak/>
              <w:t>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до проезжей части, опор транспортных сооружений и деревьев - 0,75;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до тротуаров - 0,5;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до стоянок автомобилей и остановок общественного транспорта - 1,5.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A4418A">
              <w:rPr>
                <w:rFonts w:ascii="Arial" w:eastAsia="Times New Roman" w:hAnsi="Arial" w:cs="Arial"/>
                <w:sz w:val="24"/>
                <w:szCs w:val="24"/>
              </w:rPr>
              <w:t>x</w:t>
            </w:r>
            <w:proofErr w:type="spellEnd"/>
            <w:r w:rsidRPr="00A4418A">
              <w:rPr>
                <w:rFonts w:ascii="Arial" w:eastAsia="Times New Roman" w:hAnsi="Arial" w:cs="Arial"/>
                <w:sz w:val="24"/>
                <w:szCs w:val="24"/>
              </w:rPr>
              <w:t xml:space="preserve"> 16 м или кольцом с радиусом по оси улиц не менее 10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A4418A">
              <w:rPr>
                <w:rFonts w:ascii="Arial" w:eastAsia="Times New Roman" w:hAnsi="Arial" w:cs="Arial"/>
                <w:sz w:val="24"/>
                <w:szCs w:val="24"/>
              </w:rPr>
              <w:t>отстойно-разворотных</w:t>
            </w:r>
            <w:proofErr w:type="spellEnd"/>
            <w:r w:rsidRPr="00A4418A">
              <w:rPr>
                <w:rFonts w:ascii="Arial" w:eastAsia="Times New Roman" w:hAnsi="Arial" w:cs="Arial"/>
                <w:sz w:val="24"/>
                <w:szCs w:val="24"/>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A4418A">
              <w:rPr>
                <w:rFonts w:ascii="Arial" w:eastAsia="Times New Roman" w:hAnsi="Arial" w:cs="Arial"/>
                <w:sz w:val="24"/>
                <w:szCs w:val="24"/>
              </w:rPr>
              <w:t>x</w:t>
            </w:r>
            <w:proofErr w:type="spellEnd"/>
            <w:r w:rsidRPr="00A4418A">
              <w:rPr>
                <w:rFonts w:ascii="Arial" w:eastAsia="Times New Roman" w:hAnsi="Arial" w:cs="Arial"/>
                <w:sz w:val="24"/>
                <w:szCs w:val="24"/>
              </w:rPr>
              <w:t xml:space="preserve"> 40 и 10 </w:t>
            </w:r>
            <w:proofErr w:type="spellStart"/>
            <w:r w:rsidRPr="00A4418A">
              <w:rPr>
                <w:rFonts w:ascii="Arial" w:eastAsia="Times New Roman" w:hAnsi="Arial" w:cs="Arial"/>
                <w:sz w:val="24"/>
                <w:szCs w:val="24"/>
              </w:rPr>
              <w:t>x</w:t>
            </w:r>
            <w:proofErr w:type="spellEnd"/>
            <w:r w:rsidRPr="00A4418A">
              <w:rPr>
                <w:rFonts w:ascii="Arial" w:eastAsia="Times New Roman" w:hAnsi="Arial" w:cs="Arial"/>
                <w:sz w:val="24"/>
                <w:szCs w:val="24"/>
              </w:rPr>
              <w:t xml:space="preserve"> 50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Примечание: в условиях сложившейся капитальной </w:t>
            </w:r>
            <w:r w:rsidRPr="00A4418A">
              <w:rPr>
                <w:rFonts w:ascii="Arial" w:eastAsia="Times New Roman" w:hAnsi="Arial" w:cs="Arial"/>
                <w:sz w:val="24"/>
                <w:szCs w:val="24"/>
              </w:rPr>
              <w:lastRenderedPageBreak/>
              <w:t>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583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Категории и параметры автомобильных дорог общей сети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Расчетная скорость движения, км/ч</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IА</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IБ</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IВ</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120</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III</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IV</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V</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Число полос движения</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IА</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6; 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IБ</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6; 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IВ</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6; 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III</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IV</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V</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*Количество полос движения на дорогах I категории устанавливают в зависимости от интенсивности движения: свыше 14000 до 40000 ед./</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 - 4 полосы; свыше 40000 до 80000 ед./</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 - 6 полос; свыше 80000 ед./</w:t>
            </w:r>
            <w:proofErr w:type="spellStart"/>
            <w:r w:rsidRPr="00A4418A">
              <w:rPr>
                <w:rFonts w:ascii="Arial" w:eastAsia="Times New Roman" w:hAnsi="Arial" w:cs="Arial"/>
                <w:sz w:val="24"/>
                <w:szCs w:val="24"/>
              </w:rPr>
              <w:t>сут</w:t>
            </w:r>
            <w:proofErr w:type="spellEnd"/>
            <w:r w:rsidRPr="00A4418A">
              <w:rPr>
                <w:rFonts w:ascii="Arial" w:eastAsia="Times New Roman" w:hAnsi="Arial" w:cs="Arial"/>
                <w:sz w:val="24"/>
                <w:szCs w:val="24"/>
              </w:rPr>
              <w:t>. - 8 полос</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91"/>
        <w:gridCol w:w="1380"/>
        <w:gridCol w:w="2056"/>
        <w:gridCol w:w="1925"/>
        <w:gridCol w:w="2292"/>
      </w:tblGrid>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полосы движения,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центральной разделительной полосы**,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**Ширину разделительной полосы </w:t>
            </w:r>
            <w:r w:rsidRPr="00A4418A">
              <w:rPr>
                <w:rFonts w:ascii="Arial" w:eastAsia="Times New Roman" w:hAnsi="Arial" w:cs="Arial"/>
                <w:sz w:val="24"/>
                <w:szCs w:val="24"/>
              </w:rPr>
              <w:lastRenderedPageBreak/>
              <w:t>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обочины,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3,75/2,5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Наименьший радиус кривых в плане,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600</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Наибольший продольный уклон, °/00</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93"/>
        <w:gridCol w:w="1386"/>
        <w:gridCol w:w="2030"/>
        <w:gridCol w:w="1933"/>
        <w:gridCol w:w="2302"/>
      </w:tblGrid>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A4418A">
              <w:rPr>
                <w:rFonts w:ascii="Arial" w:eastAsia="Times New Roman" w:hAnsi="Arial" w:cs="Arial"/>
                <w:sz w:val="24"/>
                <w:szCs w:val="24"/>
              </w:rPr>
              <w:t>двухполосной</w:t>
            </w:r>
            <w:proofErr w:type="spellEnd"/>
            <w:r w:rsidRPr="00A4418A">
              <w:rPr>
                <w:rFonts w:ascii="Arial" w:eastAsia="Times New Roman" w:hAnsi="Arial" w:cs="Arial"/>
                <w:sz w:val="24"/>
                <w:szCs w:val="24"/>
              </w:rPr>
              <w:t xml:space="preserve"> осуществляют на протяжении 10 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Общая площадь полосы отвода под автомобильную дорогу, га/км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4,9</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Минимально допустимая обеспеченность подъездами до границы земельных участков</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улицы и дороги местного значения, автомобильная дорога IV категории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Минимальные радиусы кривых в плане для размещения остановок на автомобильных дорогах категории,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дорогах I-II категорий - 1000, на дорогах III категории - 600, на дорогах IV</w:t>
            </w:r>
            <w:r w:rsidRPr="00A4418A">
              <w:rPr>
                <w:rFonts w:ascii="Arial" w:eastAsia="Times New Roman" w:hAnsi="Arial" w:cs="Arial"/>
                <w:sz w:val="24"/>
                <w:szCs w:val="24"/>
              </w:rPr>
              <w:noBreakHyphen/>
              <w:t>V категорий - 400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Минимальная длина остановочной </w:t>
            </w:r>
            <w:r w:rsidRPr="00A4418A">
              <w:rPr>
                <w:rFonts w:ascii="Arial" w:eastAsia="Times New Roman" w:hAnsi="Arial" w:cs="Arial"/>
                <w:sz w:val="24"/>
                <w:szCs w:val="24"/>
              </w:rPr>
              <w:lastRenderedPageBreak/>
              <w:t>площадки,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10</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Минимально допустимые радиусы кривых в плане для размещения остановок,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Минимальное расстояние между остановочными пунктами, км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автомобильных дорог I-III категорий - 3</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82"/>
        <w:gridCol w:w="1340"/>
        <w:gridCol w:w="1914"/>
        <w:gridCol w:w="2024"/>
        <w:gridCol w:w="2384"/>
      </w:tblGrid>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8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Общественный пассажирский транспорт</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Расчетная скорость движения, км/ч</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Плотность сети линий наземного общественного пассажирского транспорта, км/кв.км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1,5 - 2,5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Максимальное расстояние между остановочными пунктами на линиях общественного пассажирского транспорта,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пределах населенных пунктов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400-600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зоне индивидуальной застройки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Ширина крайней </w:t>
            </w:r>
            <w:r w:rsidRPr="00A4418A">
              <w:rPr>
                <w:rFonts w:ascii="Arial" w:eastAsia="Times New Roman" w:hAnsi="Arial" w:cs="Arial"/>
                <w:sz w:val="24"/>
                <w:szCs w:val="24"/>
              </w:rPr>
              <w:lastRenderedPageBreak/>
              <w:t>полосы для движения автобусов на магистральных улицах и дорогах в больших и крупных городах,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Размещение остановочных площадок автобусов</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 перекрестками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не менее 25 м до </w:t>
            </w:r>
            <w:proofErr w:type="spellStart"/>
            <w:r w:rsidRPr="00A4418A">
              <w:rPr>
                <w:rFonts w:ascii="Arial" w:eastAsia="Times New Roman" w:hAnsi="Arial" w:cs="Arial"/>
                <w:sz w:val="24"/>
                <w:szCs w:val="24"/>
              </w:rPr>
              <w:t>стоп-линии</w:t>
            </w:r>
            <w:proofErr w:type="spellEnd"/>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перед перекрестками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не менее 40 м </w:t>
            </w:r>
            <w:proofErr w:type="spellStart"/>
            <w:r w:rsidRPr="00A4418A">
              <w:rPr>
                <w:rFonts w:ascii="Arial" w:eastAsia="Times New Roman" w:hAnsi="Arial" w:cs="Arial"/>
                <w:sz w:val="24"/>
                <w:szCs w:val="24"/>
              </w:rPr>
              <w:t>достоп-линии</w:t>
            </w:r>
            <w:proofErr w:type="spellEnd"/>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 наземными пешеходными переходами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5 м</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Длина остановочной площадки,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 м на один автобус, но не более 60 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Длина участков въезда и выезда,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остановочной площадки в заездном кармане,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равна ширине основных полос проезжей части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Ширина </w:t>
            </w:r>
            <w:proofErr w:type="spellStart"/>
            <w:r w:rsidRPr="00A4418A">
              <w:rPr>
                <w:rFonts w:ascii="Arial" w:eastAsia="Times New Roman" w:hAnsi="Arial" w:cs="Arial"/>
                <w:sz w:val="24"/>
                <w:szCs w:val="24"/>
              </w:rPr>
              <w:t>отстойно-разворотной</w:t>
            </w:r>
            <w:proofErr w:type="spellEnd"/>
            <w:r w:rsidRPr="00A4418A">
              <w:rPr>
                <w:rFonts w:ascii="Arial" w:eastAsia="Times New Roman" w:hAnsi="Arial" w:cs="Arial"/>
                <w:sz w:val="24"/>
                <w:szCs w:val="24"/>
              </w:rPr>
              <w:t xml:space="preserve"> площадки,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30</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1548"/>
        <w:gridCol w:w="2171"/>
        <w:gridCol w:w="1714"/>
        <w:gridCol w:w="1862"/>
      </w:tblGrid>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Расстояние от </w:t>
            </w:r>
            <w:proofErr w:type="spellStart"/>
            <w:r w:rsidRPr="00A4418A">
              <w:rPr>
                <w:rFonts w:ascii="Arial" w:eastAsia="Times New Roman" w:hAnsi="Arial" w:cs="Arial"/>
                <w:sz w:val="24"/>
                <w:szCs w:val="24"/>
              </w:rPr>
              <w:t>отстойно-разворотной</w:t>
            </w:r>
            <w:proofErr w:type="spellEnd"/>
            <w:r w:rsidRPr="00A4418A">
              <w:rPr>
                <w:rFonts w:ascii="Arial" w:eastAsia="Times New Roman" w:hAnsi="Arial" w:cs="Arial"/>
                <w:sz w:val="24"/>
                <w:szCs w:val="24"/>
              </w:rPr>
              <w:t xml:space="preserve"> площадки до жилой застройки,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Площадь земельных участков для размещения автобусных парков (гаражей) в зависимости от вместимости сооружений, га</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 машин</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200 машин</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 машин</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 машин</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w:t>
            </w:r>
            <w:r w:rsidRPr="00A4418A">
              <w:rPr>
                <w:rFonts w:ascii="Arial" w:eastAsia="Times New Roman" w:hAnsi="Arial" w:cs="Arial"/>
                <w:sz w:val="24"/>
                <w:szCs w:val="24"/>
              </w:rPr>
              <w:lastRenderedPageBreak/>
              <w:t>показатель максимально 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не нормируется</w:t>
            </w:r>
          </w:p>
        </w:tc>
      </w:tr>
      <w:tr w:rsidR="002D002A" w:rsidRPr="00A4418A" w:rsidTr="002D002A">
        <w:tc>
          <w:tcPr>
            <w:tcW w:w="775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A4418A">
              <w:rPr>
                <w:rFonts w:ascii="Arial" w:eastAsia="Times New Roman" w:hAnsi="Arial" w:cs="Arial"/>
                <w:sz w:val="24"/>
                <w:szCs w:val="24"/>
              </w:rPr>
              <w:t>пешеходно-транспортным</w:t>
            </w:r>
            <w:proofErr w:type="spellEnd"/>
            <w:r w:rsidRPr="00A4418A">
              <w:rPr>
                <w:rFonts w:ascii="Arial" w:eastAsia="Times New Roman" w:hAnsi="Arial" w:cs="Arial"/>
                <w:sz w:val="24"/>
                <w:szCs w:val="24"/>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Остановочные пункты общественного пассажирского транспорта следует размещать с обеспечением следующих требований: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на магистральных улицах, дорогах общегородского значения - с устройством переходно-скоростных полос;</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на других магистральных улицах - в габаритах проезжей части;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Посадочные площадки следует предусматривать вне проезжей части.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Длину посадочной площадки на остановках маршрутных автобусов следует принимать не менее длины остановочной площадки.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Павильон может быть закрытого типа или открытого (в виде </w:t>
            </w:r>
            <w:r w:rsidRPr="00A4418A">
              <w:rPr>
                <w:rFonts w:ascii="Arial" w:eastAsia="Times New Roman" w:hAnsi="Arial" w:cs="Arial"/>
                <w:sz w:val="24"/>
                <w:szCs w:val="24"/>
              </w:rPr>
              <w:lastRenderedPageBreak/>
              <w:t>навеса).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Ближайшая грань павильона должна быть расположена не ближе 3 м от кромки остановочной площадки.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Наименьший радиус поворота для автобуса на разворотном кольце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должен составлять в плане 12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1.2.2</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Автостанции</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Вместимость автостанции, пассажир</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расчетном суточном отправлении от 100 до 200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расчетном суточном отправлении от 200 до 400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расчетном суточном отправлении от 400 до 600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расчетном суточном отправлении от 600 до 1000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Количество постов (посадки/высадки)</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расчетном суточном отправлении от 100 до 200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(1/1)</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расчетном суточном отправлении от 200 до 400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(2/1)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расчетном суточном отправлении от 400 до 600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(2/1)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 расчетном суточном отправлении от 600 до </w:t>
            </w:r>
            <w:r w:rsidRPr="00A4418A">
              <w:rPr>
                <w:rFonts w:ascii="Arial" w:eastAsia="Times New Roman" w:hAnsi="Arial" w:cs="Arial"/>
                <w:sz w:val="24"/>
                <w:szCs w:val="24"/>
              </w:rPr>
              <w:lastRenderedPageBreak/>
              <w:t>1000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5 (3/2)</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2576"/>
        <w:gridCol w:w="2071"/>
        <w:gridCol w:w="1880"/>
        <w:gridCol w:w="768"/>
      </w:tblGrid>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на один пост посадки-высадки пассажиров (без учета привокзальной площади), га</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1.2.3</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Автозаправочные станции</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колонка</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на 1200 автомобилей</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га</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2 колонки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5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7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9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11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1.2.4</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Автогазозаправочные</w:t>
            </w:r>
            <w:proofErr w:type="spellEnd"/>
            <w:r w:rsidRPr="00A4418A">
              <w:rPr>
                <w:rFonts w:ascii="Arial" w:eastAsia="Times New Roman" w:hAnsi="Arial" w:cs="Arial"/>
                <w:sz w:val="24"/>
                <w:szCs w:val="24"/>
              </w:rPr>
              <w:t xml:space="preserve"> станции</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Доля от общего количества автозаправочных станций, %</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15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га</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2 колонки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5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7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9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11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максимально </w:t>
            </w:r>
            <w:r w:rsidRPr="00A4418A">
              <w:rPr>
                <w:rFonts w:ascii="Arial" w:eastAsia="Times New Roman" w:hAnsi="Arial" w:cs="Arial"/>
                <w:sz w:val="24"/>
                <w:szCs w:val="24"/>
              </w:rPr>
              <w:lastRenderedPageBreak/>
              <w:t>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не нормируется</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1.2.5</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Автокемпинги</w:t>
            </w:r>
            <w:proofErr w:type="spellEnd"/>
            <w:r w:rsidRPr="00A4418A">
              <w:rPr>
                <w:rFonts w:ascii="Arial" w:eastAsia="Times New Roman" w:hAnsi="Arial" w:cs="Arial"/>
                <w:sz w:val="24"/>
                <w:szCs w:val="24"/>
              </w:rPr>
              <w:t>, мотели</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Максимальное расстояние между объектами, км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автомобильных дорогах категории IА,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автомобильных дорогах категории IВ, II, III, IV,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1.2.6</w:t>
            </w:r>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Станции технического обслуживания легковых автомобилей</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К подразделу 5.2. к таблице предельных значений расчетных показателей 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Классификация улиц и дорог. Основное назначение улиц и дорог</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b/>
          <w:bCs/>
          <w:sz w:val="24"/>
          <w:szCs w:val="24"/>
        </w:rPr>
        <w:t>Таблица № 1. Классификация улиц и дорог городов. Основное назначение улиц и дорог</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71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147"/>
        <w:gridCol w:w="2273"/>
        <w:gridCol w:w="4296"/>
      </w:tblGrid>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дорог и улиц городов</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Основное назначение дорог и улиц</w:t>
            </w:r>
          </w:p>
        </w:tc>
      </w:tr>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Магистральные дороги скоростного движения (ДСД)</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Магистральные дороги регулируемого движения (ДРД)</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Магистральные улицы общегородского значения непрерывного движения (УНД)</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Магистральные улицы общегородского значения регулируемого движения (УРД)</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Магистральные улицы районного значения - транспортно-пешеходные (УТП)</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Магистральные улицы районного значения -</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пешеходно-транспортные</w:t>
            </w:r>
            <w:proofErr w:type="spellEnd"/>
            <w:r w:rsidRPr="00A4418A">
              <w:rPr>
                <w:rFonts w:ascii="Arial" w:eastAsia="Times New Roman" w:hAnsi="Arial" w:cs="Arial"/>
                <w:sz w:val="24"/>
                <w:szCs w:val="24"/>
              </w:rPr>
              <w:t xml:space="preserve"> (УПТ)</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2D002A" w:rsidRPr="00A4418A" w:rsidTr="002D002A">
        <w:tc>
          <w:tcPr>
            <w:tcW w:w="61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Улицы и дороги местного значения</w:t>
            </w:r>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Улицы в жилой застройке (УЖ)</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Улицы и дороги в научно-производственных, промышленных и коммунально-складских зонах </w:t>
            </w:r>
            <w:r w:rsidRPr="00A4418A">
              <w:rPr>
                <w:rFonts w:ascii="Arial" w:eastAsia="Times New Roman" w:hAnsi="Arial" w:cs="Arial"/>
                <w:sz w:val="24"/>
                <w:szCs w:val="24"/>
              </w:rPr>
              <w:lastRenderedPageBreak/>
              <w:t>(районах) (</w:t>
            </w:r>
            <w:proofErr w:type="spellStart"/>
            <w:r w:rsidRPr="00A4418A">
              <w:rPr>
                <w:rFonts w:ascii="Arial" w:eastAsia="Times New Roman" w:hAnsi="Arial" w:cs="Arial"/>
                <w:sz w:val="24"/>
                <w:szCs w:val="24"/>
              </w:rPr>
              <w:t>УПр</w:t>
            </w:r>
            <w:proofErr w:type="spellEnd"/>
            <w:r w:rsidRPr="00A4418A">
              <w:rPr>
                <w:rFonts w:ascii="Arial" w:eastAsia="Times New Roman" w:hAnsi="Arial" w:cs="Arial"/>
                <w:sz w:val="24"/>
                <w:szCs w:val="24"/>
              </w:rPr>
              <w:t>)</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w:t>
            </w:r>
            <w:r w:rsidRPr="00A4418A">
              <w:rPr>
                <w:rFonts w:ascii="Arial" w:eastAsia="Times New Roman" w:hAnsi="Arial" w:cs="Arial"/>
                <w:sz w:val="24"/>
                <w:szCs w:val="24"/>
              </w:rPr>
              <w:lastRenderedPageBreak/>
              <w:t>дорогами устраиваются в одном уровне</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Парковые дороги (</w:t>
            </w:r>
            <w:proofErr w:type="spellStart"/>
            <w:r w:rsidRPr="00A4418A">
              <w:rPr>
                <w:rFonts w:ascii="Arial" w:eastAsia="Times New Roman" w:hAnsi="Arial" w:cs="Arial"/>
                <w:sz w:val="24"/>
                <w:szCs w:val="24"/>
              </w:rPr>
              <w:t>ДПар</w:t>
            </w:r>
            <w:proofErr w:type="spellEnd"/>
            <w:r w:rsidRPr="00A4418A">
              <w:rPr>
                <w:rFonts w:ascii="Arial" w:eastAsia="Times New Roman" w:hAnsi="Arial" w:cs="Arial"/>
                <w:sz w:val="24"/>
                <w:szCs w:val="24"/>
              </w:rPr>
              <w:t>)</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связь в пределах территории парков и лесопарков преимущественно для движения легковых автомобилей</w:t>
            </w:r>
          </w:p>
        </w:tc>
      </w:tr>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Проезды (</w:t>
            </w: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Пешеходные улицы и дороги (</w:t>
            </w:r>
            <w:proofErr w:type="spellStart"/>
            <w:r w:rsidRPr="00A4418A">
              <w:rPr>
                <w:rFonts w:ascii="Arial" w:eastAsia="Times New Roman" w:hAnsi="Arial" w:cs="Arial"/>
                <w:sz w:val="24"/>
                <w:szCs w:val="24"/>
              </w:rPr>
              <w:t>УПш</w:t>
            </w:r>
            <w:proofErr w:type="spellEnd"/>
            <w:r w:rsidRPr="00A4418A">
              <w:rPr>
                <w:rFonts w:ascii="Arial" w:eastAsia="Times New Roman" w:hAnsi="Arial" w:cs="Arial"/>
                <w:sz w:val="24"/>
                <w:szCs w:val="24"/>
              </w:rPr>
              <w:t>)</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D002A" w:rsidRPr="00A4418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Велосипедные дорожки (ДВ)</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b/>
          <w:bCs/>
          <w:sz w:val="24"/>
          <w:szCs w:val="24"/>
        </w:rPr>
        <w:t>Таблица № 2. Классификация улиц и дорог сельских поселений.</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b/>
          <w:bCs/>
          <w:sz w:val="24"/>
          <w:szCs w:val="24"/>
        </w:rPr>
        <w:t>Основное назначение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71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228"/>
        <w:gridCol w:w="1954"/>
        <w:gridCol w:w="4534"/>
      </w:tblGrid>
      <w:tr w:rsidR="002D002A" w:rsidRPr="00A4418A" w:rsidTr="002D002A">
        <w:tc>
          <w:tcPr>
            <w:tcW w:w="24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Категория сельских улиц и дорог сельских поселений</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Основное назначение</w:t>
            </w:r>
          </w:p>
        </w:tc>
      </w:tr>
      <w:tr w:rsidR="002D002A" w:rsidRPr="00A4418A" w:rsidTr="002D002A">
        <w:tc>
          <w:tcPr>
            <w:tcW w:w="24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Поселковая дорога (</w:t>
            </w:r>
            <w:proofErr w:type="spellStart"/>
            <w:r w:rsidRPr="00A4418A">
              <w:rPr>
                <w:rFonts w:ascii="Arial" w:eastAsia="Times New Roman" w:hAnsi="Arial" w:cs="Arial"/>
                <w:sz w:val="24"/>
                <w:szCs w:val="24"/>
              </w:rPr>
              <w:t>ДПос</w:t>
            </w:r>
            <w:proofErr w:type="spellEnd"/>
            <w:r w:rsidRPr="00A4418A">
              <w:rPr>
                <w:rFonts w:ascii="Arial" w:eastAsia="Times New Roman" w:hAnsi="Arial" w:cs="Arial"/>
                <w:sz w:val="24"/>
                <w:szCs w:val="24"/>
              </w:rPr>
              <w:t>)</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Связь сельского поселения с внешними дорогами общей сети</w:t>
            </w:r>
          </w:p>
        </w:tc>
      </w:tr>
      <w:tr w:rsidR="002D002A" w:rsidRPr="00A4418A" w:rsidTr="002D002A">
        <w:tc>
          <w:tcPr>
            <w:tcW w:w="24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Главная улица (</w:t>
            </w:r>
            <w:proofErr w:type="spellStart"/>
            <w:r w:rsidRPr="00A4418A">
              <w:rPr>
                <w:rFonts w:ascii="Arial" w:eastAsia="Times New Roman" w:hAnsi="Arial" w:cs="Arial"/>
                <w:sz w:val="24"/>
                <w:szCs w:val="24"/>
              </w:rPr>
              <w:t>УГл</w:t>
            </w:r>
            <w:proofErr w:type="spellEnd"/>
            <w:r w:rsidRPr="00A4418A">
              <w:rPr>
                <w:rFonts w:ascii="Arial" w:eastAsia="Times New Roman" w:hAnsi="Arial" w:cs="Arial"/>
                <w:sz w:val="24"/>
                <w:szCs w:val="24"/>
              </w:rPr>
              <w:t>)</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Связь жилых территорий с общественным центром</w:t>
            </w:r>
          </w:p>
        </w:tc>
      </w:tr>
      <w:tr w:rsidR="002D002A" w:rsidRPr="00A4418A" w:rsidTr="002D002A">
        <w:tc>
          <w:tcPr>
            <w:tcW w:w="51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Улица </w:t>
            </w:r>
            <w:proofErr w:type="spellStart"/>
            <w:r w:rsidRPr="00A4418A">
              <w:rPr>
                <w:rFonts w:ascii="Arial" w:eastAsia="Times New Roman" w:hAnsi="Arial" w:cs="Arial"/>
                <w:sz w:val="24"/>
                <w:szCs w:val="24"/>
              </w:rPr>
              <w:t>вжилой</w:t>
            </w:r>
            <w:proofErr w:type="spellEnd"/>
            <w:r w:rsidRPr="00A4418A">
              <w:rPr>
                <w:rFonts w:ascii="Arial" w:eastAsia="Times New Roman" w:hAnsi="Arial" w:cs="Arial"/>
                <w:sz w:val="24"/>
                <w:szCs w:val="24"/>
              </w:rPr>
              <w:t xml:space="preserve"> застройке</w:t>
            </w:r>
          </w:p>
        </w:tc>
        <w:tc>
          <w:tcPr>
            <w:tcW w:w="17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Основная (</w:t>
            </w:r>
            <w:proofErr w:type="spellStart"/>
            <w:r w:rsidRPr="00A4418A">
              <w:rPr>
                <w:rFonts w:ascii="Arial" w:eastAsia="Times New Roman" w:hAnsi="Arial" w:cs="Arial"/>
                <w:sz w:val="24"/>
                <w:szCs w:val="24"/>
              </w:rPr>
              <w:t>УЖо</w:t>
            </w:r>
            <w:proofErr w:type="spellEnd"/>
            <w:r w:rsidRPr="00A4418A">
              <w:rPr>
                <w:rFonts w:ascii="Arial" w:eastAsia="Times New Roman" w:hAnsi="Arial" w:cs="Arial"/>
                <w:sz w:val="24"/>
                <w:szCs w:val="24"/>
              </w:rPr>
              <w:t>)</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Связь внутри жилых территорий и с главной улицей по направлениям с интенсивным движением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7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Второстепенная (переулок) (</w:t>
            </w:r>
            <w:proofErr w:type="spellStart"/>
            <w:r w:rsidRPr="00A4418A">
              <w:rPr>
                <w:rFonts w:ascii="Arial" w:eastAsia="Times New Roman" w:hAnsi="Arial" w:cs="Arial"/>
                <w:sz w:val="24"/>
                <w:szCs w:val="24"/>
              </w:rPr>
              <w:t>УЖв</w:t>
            </w:r>
            <w:proofErr w:type="spellEnd"/>
            <w:r w:rsidRPr="00A4418A">
              <w:rPr>
                <w:rFonts w:ascii="Arial" w:eastAsia="Times New Roman" w:hAnsi="Arial" w:cs="Arial"/>
                <w:sz w:val="24"/>
                <w:szCs w:val="24"/>
              </w:rPr>
              <w:t>)</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Связь между основными жилыми улицами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7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Проезд (</w:t>
            </w:r>
            <w:proofErr w:type="spellStart"/>
            <w:r w:rsidRPr="00A4418A">
              <w:rPr>
                <w:rFonts w:ascii="Arial" w:eastAsia="Times New Roman" w:hAnsi="Arial" w:cs="Arial"/>
                <w:sz w:val="24"/>
                <w:szCs w:val="24"/>
              </w:rPr>
              <w:t>Пр</w:t>
            </w:r>
            <w:proofErr w:type="spellEnd"/>
            <w:r w:rsidRPr="00A4418A">
              <w:rPr>
                <w:rFonts w:ascii="Arial" w:eastAsia="Times New Roman" w:hAnsi="Arial" w:cs="Arial"/>
                <w:sz w:val="24"/>
                <w:szCs w:val="24"/>
              </w:rPr>
              <w:t>)</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Связь жилых домов, расположенных в глубине квартала, с улицей</w:t>
            </w:r>
          </w:p>
        </w:tc>
      </w:tr>
      <w:tr w:rsidR="002D002A" w:rsidRPr="00A4418A" w:rsidTr="002D002A">
        <w:tc>
          <w:tcPr>
            <w:tcW w:w="24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Хозяйственный проезд, скотопрогон (</w:t>
            </w:r>
            <w:proofErr w:type="spellStart"/>
            <w:r w:rsidRPr="00A4418A">
              <w:rPr>
                <w:rFonts w:ascii="Arial" w:eastAsia="Times New Roman" w:hAnsi="Arial" w:cs="Arial"/>
                <w:sz w:val="24"/>
                <w:szCs w:val="24"/>
              </w:rPr>
              <w:t>Прх</w:t>
            </w:r>
            <w:proofErr w:type="spellEnd"/>
            <w:r w:rsidRPr="00A4418A">
              <w:rPr>
                <w:rFonts w:ascii="Arial" w:eastAsia="Times New Roman" w:hAnsi="Arial" w:cs="Arial"/>
                <w:sz w:val="24"/>
                <w:szCs w:val="24"/>
              </w:rPr>
              <w:t>)</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Прогон личного скота и проезд грузового транспорта к приусадебным участкам</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42"/>
        <w:gridCol w:w="2089"/>
        <w:gridCol w:w="1494"/>
        <w:gridCol w:w="1166"/>
        <w:gridCol w:w="1360"/>
        <w:gridCol w:w="1191"/>
        <w:gridCol w:w="1623"/>
      </w:tblGrid>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w:t>
            </w:r>
            <w:proofErr w:type="spellEnd"/>
            <w:r w:rsidRPr="00A4418A">
              <w:rPr>
                <w:rFonts w:ascii="Arial" w:eastAsia="Times New Roman" w:hAnsi="Arial" w:cs="Arial"/>
                <w:sz w:val="24"/>
                <w:szCs w:val="24"/>
              </w:rPr>
              <w:t>/</w:t>
            </w:r>
            <w:proofErr w:type="spellStart"/>
            <w:r w:rsidRPr="00A4418A">
              <w:rPr>
                <w:rFonts w:ascii="Arial" w:eastAsia="Times New Roman" w:hAnsi="Arial" w:cs="Arial"/>
                <w:sz w:val="24"/>
                <w:szCs w:val="24"/>
              </w:rPr>
              <w:t>п</w:t>
            </w:r>
            <w:proofErr w:type="spellEnd"/>
          </w:p>
        </w:tc>
        <w:tc>
          <w:tcPr>
            <w:tcW w:w="10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вида ОМЗ</w:t>
            </w:r>
          </w:p>
        </w:tc>
        <w:tc>
          <w:tcPr>
            <w:tcW w:w="601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Предельные значения расчетных показателей</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Тип расчетного показателя</w:t>
            </w: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Вид расчетного показателя</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расчетного показателя, единица измерения</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Предельное значение расчетного показателя</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1.3.1</w:t>
            </w:r>
          </w:p>
        </w:tc>
        <w:tc>
          <w:tcPr>
            <w:tcW w:w="10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Дошкольные образовательные организации</w:t>
            </w: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r w:rsidRPr="00A4418A">
              <w:rPr>
                <w:rFonts w:ascii="Arial" w:eastAsia="Times New Roman" w:hAnsi="Arial" w:cs="Arial"/>
                <w:sz w:val="24"/>
                <w:szCs w:val="24"/>
              </w:rPr>
              <w:t>, место</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 охват от общего числа детей в возрасте от 1 до 6 лет включительно;</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 мест на 1 тыс. человек общей численности населения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 показателя приведен в разделе 7 настоящих нормативов)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кв.м/место</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мощность, мест</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обеспеченность, кв.м/место</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100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100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комплексе организаций свыше 500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групповой площадки для детей ясельного возраста</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10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максимально допустимого уровня </w:t>
            </w:r>
            <w:r w:rsidRPr="00A4418A">
              <w:rPr>
                <w:rFonts w:ascii="Arial" w:eastAsia="Times New Roman" w:hAnsi="Arial" w:cs="Arial"/>
                <w:sz w:val="24"/>
                <w:szCs w:val="24"/>
              </w:rPr>
              <w:lastRenderedPageBreak/>
              <w:t>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Пешеходная доступнос</w:t>
            </w:r>
            <w:r w:rsidRPr="00A4418A">
              <w:rPr>
                <w:rFonts w:ascii="Arial" w:eastAsia="Times New Roman" w:hAnsi="Arial" w:cs="Arial"/>
                <w:sz w:val="24"/>
                <w:szCs w:val="24"/>
              </w:rPr>
              <w:lastRenderedPageBreak/>
              <w:t>ть, м</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500</w:t>
            </w:r>
          </w:p>
        </w:tc>
      </w:tr>
      <w:tr w:rsidR="002D002A" w:rsidRPr="00A4418A" w:rsidTr="002D002A">
        <w:tc>
          <w:tcPr>
            <w:tcW w:w="76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1.3.2</w:t>
            </w:r>
          </w:p>
        </w:tc>
        <w:tc>
          <w:tcPr>
            <w:tcW w:w="10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Общеобразовательные организации</w:t>
            </w: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r w:rsidRPr="00A4418A">
              <w:rPr>
                <w:rFonts w:ascii="Arial" w:eastAsia="Times New Roman" w:hAnsi="Arial" w:cs="Arial"/>
                <w:sz w:val="24"/>
                <w:szCs w:val="24"/>
              </w:rPr>
              <w:t>, учащийся</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63 учащийся на 1 тыс. человек общей численности населения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 показателя приведен в разделе 7 настоящих нормативов)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кв.м/учащийся</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мощность, мест</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обеспеченность, кв.м/учащийся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40 до 400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400 до 500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500 до 600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600 до 800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800 до 1100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1100 до 1500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от 1500 </w:t>
            </w:r>
            <w:r w:rsidRPr="00A4418A">
              <w:rPr>
                <w:rFonts w:ascii="Arial" w:eastAsia="Times New Roman" w:hAnsi="Arial" w:cs="Arial"/>
                <w:sz w:val="24"/>
                <w:szCs w:val="24"/>
              </w:rPr>
              <w:lastRenderedPageBreak/>
              <w:t>до 2000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17</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2000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10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учащихся 1 ступени обучения - 2000;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учащихся 2-3 ступени обучения - 4000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доступность, минут</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учащихся 1 ступени обучения - 15 в одну сторону;</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учащихся 2-3 ступени обучения - 30 в одну сторону</w:t>
            </w:r>
          </w:p>
        </w:tc>
      </w:tr>
      <w:tr w:rsidR="002D002A" w:rsidRPr="00A4418A" w:rsidTr="002D002A">
        <w:tc>
          <w:tcPr>
            <w:tcW w:w="76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Спортивная зона школы может быть объединена с физкультурно-оздоровительным комплексом микрорайона</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1.3.3</w:t>
            </w:r>
          </w:p>
        </w:tc>
        <w:tc>
          <w:tcPr>
            <w:tcW w:w="10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Организации дополнительного образования</w:t>
            </w: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r w:rsidRPr="00A4418A">
              <w:rPr>
                <w:rFonts w:ascii="Arial" w:eastAsia="Times New Roman" w:hAnsi="Arial" w:cs="Arial"/>
                <w:sz w:val="24"/>
                <w:szCs w:val="24"/>
              </w:rPr>
              <w:t>, место</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 охват от общего числа детей в возрасте от 5 до 18 лет</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минимально допустимой площади территории для размещения </w:t>
            </w:r>
            <w:r w:rsidRPr="00A4418A">
              <w:rPr>
                <w:rFonts w:ascii="Arial" w:eastAsia="Times New Roman" w:hAnsi="Arial" w:cs="Arial"/>
                <w:sz w:val="24"/>
                <w:szCs w:val="24"/>
              </w:rPr>
              <w:lastRenderedPageBreak/>
              <w:t>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Размер земельного участка</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 проектирование для отдельно стоящего здания либо в первых этажах жилых зданий, общественных центров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10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доступность, минут</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 в одну сторону</w:t>
            </w:r>
          </w:p>
        </w:tc>
      </w:tr>
      <w:tr w:rsidR="002D002A" w:rsidRPr="00A4418A" w:rsidTr="002D002A">
        <w:tc>
          <w:tcPr>
            <w:tcW w:w="76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01"/>
        <w:gridCol w:w="1634"/>
        <w:gridCol w:w="1407"/>
        <w:gridCol w:w="1827"/>
        <w:gridCol w:w="1823"/>
        <w:gridCol w:w="2173"/>
      </w:tblGrid>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w:t>
            </w:r>
            <w:proofErr w:type="spellEnd"/>
            <w:r w:rsidRPr="00A4418A">
              <w:rPr>
                <w:rFonts w:ascii="Arial" w:eastAsia="Times New Roman" w:hAnsi="Arial" w:cs="Arial"/>
                <w:sz w:val="24"/>
                <w:szCs w:val="24"/>
              </w:rPr>
              <w:t>/</w:t>
            </w:r>
            <w:proofErr w:type="spellStart"/>
            <w:r w:rsidRPr="00A4418A">
              <w:rPr>
                <w:rFonts w:ascii="Arial" w:eastAsia="Times New Roman" w:hAnsi="Arial" w:cs="Arial"/>
                <w:sz w:val="24"/>
                <w:szCs w:val="24"/>
              </w:rPr>
              <w:t>п</w:t>
            </w:r>
            <w:proofErr w:type="spellEnd"/>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вида ОМЗ</w:t>
            </w:r>
          </w:p>
        </w:tc>
        <w:tc>
          <w:tcPr>
            <w:tcW w:w="618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Предельные значения расчетных показателей</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9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Тип расчетного показателя</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Вид расчетного показателя</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расчетного показателя, единица измерения</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Предельное значение расчетного показателя</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Физкультурно-спортивные залы</w:t>
            </w:r>
          </w:p>
        </w:tc>
        <w:tc>
          <w:tcPr>
            <w:tcW w:w="92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кв.м площади пола</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350 на 1 тыс. человек</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 проектирование</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доступность, минут</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размещение преимущественно в административных центрах муниципальных районов в пределах транспортной </w:t>
            </w:r>
            <w:r w:rsidRPr="00A4418A">
              <w:rPr>
                <w:rFonts w:ascii="Arial" w:eastAsia="Times New Roman" w:hAnsi="Arial" w:cs="Arial"/>
                <w:sz w:val="24"/>
                <w:szCs w:val="24"/>
              </w:rPr>
              <w:lastRenderedPageBreak/>
              <w:t>доступности</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1.4.2</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Плавательные бассейны</w:t>
            </w:r>
          </w:p>
        </w:tc>
        <w:tc>
          <w:tcPr>
            <w:tcW w:w="92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r w:rsidRPr="00A4418A">
              <w:rPr>
                <w:rFonts w:ascii="Arial" w:eastAsia="Times New Roman" w:hAnsi="Arial" w:cs="Arial"/>
                <w:sz w:val="24"/>
                <w:szCs w:val="24"/>
              </w:rPr>
              <w:t>, кв.м зеркала воды</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75 на 1 тыс. человек</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 проектирование</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1588"/>
        <w:gridCol w:w="1522"/>
        <w:gridCol w:w="1522"/>
        <w:gridCol w:w="1684"/>
        <w:gridCol w:w="2363"/>
      </w:tblGrid>
      <w:tr w:rsidR="002D002A" w:rsidRPr="00A4418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доступность, минут</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размещение преимущественно в административных центрах муниципальных районов в пределах транспортной доступности</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1.4.3</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Плоскостные сооружения</w:t>
            </w:r>
          </w:p>
        </w:tc>
        <w:tc>
          <w:tcPr>
            <w:tcW w:w="92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ности</w:t>
            </w:r>
            <w:proofErr w:type="spellEnd"/>
            <w:r w:rsidRPr="00A4418A">
              <w:rPr>
                <w:rFonts w:ascii="Arial" w:eastAsia="Times New Roman" w:hAnsi="Arial" w:cs="Arial"/>
                <w:sz w:val="24"/>
                <w:szCs w:val="24"/>
              </w:rPr>
              <w:t>, кв.м</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1950 на 1 тыс. человек</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 проектирование</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доступность, минут</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размещение преимущественно в административных центрах муниципальных </w:t>
            </w:r>
            <w:r w:rsidRPr="00A4418A">
              <w:rPr>
                <w:rFonts w:ascii="Arial" w:eastAsia="Times New Roman" w:hAnsi="Arial" w:cs="Arial"/>
                <w:sz w:val="24"/>
                <w:szCs w:val="24"/>
              </w:rPr>
              <w:lastRenderedPageBreak/>
              <w:t>районов в пределах транспортной доступности</w:t>
            </w:r>
          </w:p>
        </w:tc>
      </w:tr>
      <w:tr w:rsidR="002D002A" w:rsidRPr="00A4418A" w:rsidTr="002D002A">
        <w:tc>
          <w:tcPr>
            <w:tcW w:w="76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В поселениях с числом жителей от 2 до 5 тыс. следует предусматривать один спортивный зал площадью 540 кв.м.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 Общая площадь территорий, занимаемых объектами физической культуры и массового спорта, не менее 7000 кв.м/1 тыс. чел.</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 Доступность физкультурно-спортивных сооружений городского значения не должна превышать 30 мин.</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3"/>
        <w:gridCol w:w="2054"/>
        <w:gridCol w:w="2054"/>
        <w:gridCol w:w="3132"/>
        <w:gridCol w:w="1582"/>
      </w:tblGrid>
      <w:tr w:rsidR="002D002A" w:rsidRPr="00A4418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w:t>
            </w:r>
            <w:proofErr w:type="spellEnd"/>
            <w:r w:rsidRPr="00A4418A">
              <w:rPr>
                <w:rFonts w:ascii="Arial" w:eastAsia="Times New Roman" w:hAnsi="Arial" w:cs="Arial"/>
                <w:sz w:val="24"/>
                <w:szCs w:val="24"/>
              </w:rPr>
              <w:t>/</w:t>
            </w:r>
            <w:proofErr w:type="spellStart"/>
            <w:r w:rsidRPr="00A4418A">
              <w:rPr>
                <w:rFonts w:ascii="Arial" w:eastAsia="Times New Roman" w:hAnsi="Arial" w:cs="Arial"/>
                <w:sz w:val="24"/>
                <w:szCs w:val="24"/>
              </w:rPr>
              <w:t>п</w:t>
            </w:r>
            <w:proofErr w:type="spellEnd"/>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вида ОМЗ</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расчетного показателя ОМЗ,</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единица измерения</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Предельные значения расчетных показателей</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1.5.1</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Полигоны бытовых и промышленных отходов, объекты по транспортировке, обезвреживанию и переработке бытовых отходов</w:t>
            </w:r>
          </w:p>
        </w:tc>
        <w:tc>
          <w:tcPr>
            <w:tcW w:w="24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Размер земельного участка предприятия и сооружения по транспортировке, обезвреживанию и переработке бытовых отходов, га/1 тыс. тонн </w:t>
            </w:r>
            <w:r w:rsidRPr="00A4418A">
              <w:rPr>
                <w:rFonts w:ascii="Arial" w:eastAsia="Times New Roman" w:hAnsi="Arial" w:cs="Arial"/>
                <w:sz w:val="24"/>
                <w:szCs w:val="24"/>
              </w:rPr>
              <w:lastRenderedPageBreak/>
              <w:t>твердых бытовых отходов в год</w:t>
            </w: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предприятия по промышленной переработке бытовых отходов</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склады свежего компоста</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полигоны (кроме полигонов по обезвреживанию и захоронению токсичных промышленных отходов)</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поля компостирования</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0,5-1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поля ассенизации</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сливные станции</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мусороперегрузочные станции</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поля складирования и захоронения обезвреженных осадков (по сухому веществу)</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мусоросжигательные и мусороперерабатывающие объекты мощностью, тыс. т в год: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40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40</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Размеры санитарно-защитных зон, м</w:t>
            </w: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Предприятия по промышленной переработке бытовых отходов мощностью, тыс.т. в год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40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40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Полигоны*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Мусороперегрузочные станции</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Тип населенного пункта</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Расстояние, км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Крупные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Большие, средние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Малые</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r>
      <w:tr w:rsidR="002D002A" w:rsidRPr="00A4418A" w:rsidTr="002D002A">
        <w:tc>
          <w:tcPr>
            <w:tcW w:w="7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Кроме полигонов по обезвреживанию и захоронению токсичных промышленных отходов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A4418A">
              <w:rPr>
                <w:rFonts w:ascii="Arial" w:eastAsia="Times New Roman" w:hAnsi="Arial" w:cs="Arial"/>
                <w:sz w:val="24"/>
                <w:szCs w:val="24"/>
              </w:rPr>
              <w:t>водоохранных</w:t>
            </w:r>
            <w:proofErr w:type="spellEnd"/>
            <w:r w:rsidRPr="00A4418A">
              <w:rPr>
                <w:rFonts w:ascii="Arial" w:eastAsia="Times New Roman" w:hAnsi="Arial" w:cs="Arial"/>
                <w:sz w:val="24"/>
                <w:szCs w:val="24"/>
              </w:rPr>
              <w:t xml:space="preserve"> зон, на водосборных площадях подземных водных </w:t>
            </w:r>
            <w:r w:rsidRPr="00A4418A">
              <w:rPr>
                <w:rFonts w:ascii="Arial" w:eastAsia="Times New Roman" w:hAnsi="Arial" w:cs="Arial"/>
                <w:sz w:val="24"/>
                <w:szCs w:val="24"/>
              </w:rPr>
              <w:lastRenderedPageBreak/>
              <w:t>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Объекты должны располагаться с подветренной стороны по отношению к жилой застройке.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Размещение объектов не допускается: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на территории I, II и III поясов зон санитарной охраны </w:t>
            </w:r>
            <w:proofErr w:type="spellStart"/>
            <w:r w:rsidRPr="00A4418A">
              <w:rPr>
                <w:rFonts w:ascii="Arial" w:eastAsia="Times New Roman" w:hAnsi="Arial" w:cs="Arial"/>
                <w:sz w:val="24"/>
                <w:szCs w:val="24"/>
              </w:rPr>
              <w:t>водоисточников</w:t>
            </w:r>
            <w:proofErr w:type="spellEnd"/>
            <w:r w:rsidRPr="00A4418A">
              <w:rPr>
                <w:rFonts w:ascii="Arial" w:eastAsia="Times New Roman" w:hAnsi="Arial" w:cs="Arial"/>
                <w:sz w:val="24"/>
                <w:szCs w:val="24"/>
              </w:rPr>
              <w:t xml:space="preserve"> и минеральных источников;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во всех поясах зоны санитарной охраны курортов;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в зонах массового загородного отдыха населения и на территории лечебно-оздоровительных учреждений;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рекреационных зонах;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в местах выклинивания водоносных горизонтов;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на заболачиваемых и подтопляемых территориях.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в границах установленных </w:t>
            </w:r>
            <w:proofErr w:type="spellStart"/>
            <w:r w:rsidRPr="00A4418A">
              <w:rPr>
                <w:rFonts w:ascii="Arial" w:eastAsia="Times New Roman" w:hAnsi="Arial" w:cs="Arial"/>
                <w:sz w:val="24"/>
                <w:szCs w:val="24"/>
              </w:rPr>
              <w:t>водоохранных</w:t>
            </w:r>
            <w:proofErr w:type="spellEnd"/>
            <w:r w:rsidRPr="00A4418A">
              <w:rPr>
                <w:rFonts w:ascii="Arial" w:eastAsia="Times New Roman" w:hAnsi="Arial" w:cs="Arial"/>
                <w:sz w:val="24"/>
                <w:szCs w:val="24"/>
              </w:rPr>
              <w:t xml:space="preserve"> зон открытых водоемов.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1.5.2</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Предприятия по переработке промышленных отходов</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Плотность застройки предприятия, %</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2027"/>
        <w:gridCol w:w="2069"/>
        <w:gridCol w:w="2669"/>
        <w:gridCol w:w="764"/>
      </w:tblGrid>
      <w:tr w:rsidR="002D002A" w:rsidRPr="00A4418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1.5.3</w:t>
            </w:r>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Предприятия по обезвреживанию токсичных промышленных отходов мощностью 100 тыс. т и более отходов в год</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Минимальные расстояния, м</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w:t>
            </w:r>
            <w:r w:rsidRPr="00A4418A">
              <w:rPr>
                <w:rFonts w:ascii="Arial" w:eastAsia="Times New Roman" w:hAnsi="Arial" w:cs="Arial"/>
                <w:sz w:val="24"/>
                <w:szCs w:val="24"/>
              </w:rPr>
              <w:lastRenderedPageBreak/>
              <w:t>образовательных и детских организаций, лечебно-профилактических и оздоровительных организаций</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1000</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Предприятия по обезвреживанию токсичных промышленных отходов мощностью менее 100 тыс. т отходов в год</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1.5.4</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Участки захоронения токсичных промышленных отходов</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кв.м</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регламентируется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Мощность, тыс. тонн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определяется количеством токсичных отходов, которое может быть принято на полигон в течение одного года</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Минимальные расстояния, м</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населенных пунктов и открытых водоемов, а также до объектов, используемых в культурно-оздоровительных целях</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сельскохозяйственных угодий, автомобильных и железных дорог общей сети</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границ леса и лесопосадок, не предназначенных для использования в рекреационных целях</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2062"/>
        <w:gridCol w:w="2069"/>
        <w:gridCol w:w="2186"/>
        <w:gridCol w:w="13"/>
        <w:gridCol w:w="871"/>
      </w:tblGrid>
      <w:tr w:rsidR="002D002A" w:rsidRPr="00A4418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6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Полигоны по обезвреживанию и захоронению токсичных промышленных отходов следует проектировать: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с подветренной стороны (для ветров преобладающего направления) по отношению к жилой зоне населенных пунктов и зонам отдыха;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ниже мест водозаборов питьевой воды, рыбоводных хозяйств;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в соответствии с гидрогеологическими условиями на участках со </w:t>
            </w:r>
            <w:proofErr w:type="spellStart"/>
            <w:r w:rsidRPr="00A4418A">
              <w:rPr>
                <w:rFonts w:ascii="Arial" w:eastAsia="Times New Roman" w:hAnsi="Arial" w:cs="Arial"/>
                <w:sz w:val="24"/>
                <w:szCs w:val="24"/>
              </w:rPr>
              <w:t>слабофильтрующими</w:t>
            </w:r>
            <w:proofErr w:type="spellEnd"/>
            <w:r w:rsidRPr="00A4418A">
              <w:rPr>
                <w:rFonts w:ascii="Arial" w:eastAsia="Times New Roman" w:hAnsi="Arial" w:cs="Arial"/>
                <w:sz w:val="24"/>
                <w:szCs w:val="24"/>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A4418A">
              <w:rPr>
                <w:rFonts w:ascii="Arial" w:eastAsia="Times New Roman" w:hAnsi="Arial" w:cs="Arial"/>
                <w:sz w:val="24"/>
                <w:szCs w:val="24"/>
              </w:rPr>
              <w:t>захороняемых</w:t>
            </w:r>
            <w:proofErr w:type="spellEnd"/>
            <w:r w:rsidRPr="00A4418A">
              <w:rPr>
                <w:rFonts w:ascii="Arial" w:eastAsia="Times New Roman" w:hAnsi="Arial" w:cs="Arial"/>
                <w:sz w:val="24"/>
                <w:szCs w:val="24"/>
              </w:rPr>
              <w:t xml:space="preserve"> отходов.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Размещение полигонов не допускается на территориях, указанных в пункте 1 настоящего подраздела нормативов, а также: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на площадях залегания полезных ископаемых без согласования с органами государственного горного надзора;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в зонах активного карста;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в зонах оползней;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в заболоченных местах;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в зоне питания подземных источников питьевой воды;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на территориях зеленых зон городских округов и поселений;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на участках, загрязненных органическими и радиоактивными отходами, до истечения сроков, установленных органами </w:t>
            </w:r>
            <w:proofErr w:type="spellStart"/>
            <w:r w:rsidRPr="00A4418A">
              <w:rPr>
                <w:rFonts w:ascii="Arial" w:eastAsia="Times New Roman" w:hAnsi="Arial" w:cs="Arial"/>
                <w:sz w:val="24"/>
                <w:szCs w:val="24"/>
              </w:rPr>
              <w:t>Роспотребнадзора</w:t>
            </w:r>
            <w:proofErr w:type="spellEnd"/>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Размер участка полигона устанавливается исходя из срока </w:t>
            </w:r>
            <w:r w:rsidRPr="00A4418A">
              <w:rPr>
                <w:rFonts w:ascii="Arial" w:eastAsia="Times New Roman" w:hAnsi="Arial" w:cs="Arial"/>
                <w:sz w:val="24"/>
                <w:szCs w:val="24"/>
              </w:rPr>
              <w:lastRenderedPageBreak/>
              <w:t>накопления отходов 20 - 25 лет.</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участке захоронения токсичных промышленных отходов по его периметру начиная от ограждения должны последовательно размещаться: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кольцевой канал;</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кольцевое обвалование высотой 1,5 м и шириной по верху 3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кольцевая автодорога с усовершенствованным капитальным покрытием и въездами на карты;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лотки дождевой канализации вдоль дороги или кюветы с облицовкой бетонными плитами.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2.01.28-85 (пункт 8.6).</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1.5.5</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Скотомогильники (биотермические ямы)</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кв.м</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600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Минимальные расстояния от скотомогильника (биотермической ямы), м</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жилых, общественных зданий, животноводческих ферм (комплексов)</w:t>
            </w:r>
          </w:p>
        </w:tc>
        <w:tc>
          <w:tcPr>
            <w:tcW w:w="5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автомобильных, железных дорог в зависимости от их категории</w:t>
            </w:r>
          </w:p>
        </w:tc>
        <w:tc>
          <w:tcPr>
            <w:tcW w:w="5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50-300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скотопрогонов и пастбищ</w:t>
            </w:r>
          </w:p>
        </w:tc>
        <w:tc>
          <w:tcPr>
            <w:tcW w:w="5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максимально допустимого уровня территориальной </w:t>
            </w:r>
            <w:r w:rsidRPr="00A4418A">
              <w:rPr>
                <w:rFonts w:ascii="Arial" w:eastAsia="Times New Roman" w:hAnsi="Arial" w:cs="Arial"/>
                <w:sz w:val="24"/>
                <w:szCs w:val="24"/>
              </w:rPr>
              <w:lastRenderedPageBreak/>
              <w:t>доступности</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не нормируется</w:t>
            </w:r>
          </w:p>
        </w:tc>
      </w:tr>
      <w:tr w:rsidR="002D002A" w:rsidRPr="00A4418A" w:rsidTr="002D002A">
        <w:tc>
          <w:tcPr>
            <w:tcW w:w="76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 для биотермической ямы.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A4418A">
              <w:rPr>
                <w:rFonts w:ascii="Arial" w:eastAsia="Times New Roman" w:hAnsi="Arial" w:cs="Arial"/>
                <w:sz w:val="24"/>
                <w:szCs w:val="24"/>
              </w:rPr>
              <w:t>конфискатов</w:t>
            </w:r>
            <w:proofErr w:type="spellEnd"/>
            <w:r w:rsidRPr="00A4418A">
              <w:rPr>
                <w:rFonts w:ascii="Arial" w:eastAsia="Times New Roman" w:hAnsi="Arial" w:cs="Arial"/>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Места, отведенные для захоронения биологических отходов (скотомогильники), должны иметь одну или несколько биотермических ям.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Уничтожение биологических отходов путем захоронения в землю категорически запрещается.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A4418A">
              <w:rPr>
                <w:rFonts w:ascii="Arial" w:eastAsia="Times New Roman" w:hAnsi="Arial" w:cs="Arial"/>
                <w:sz w:val="24"/>
                <w:szCs w:val="24"/>
              </w:rPr>
              <w:t>Роспотребнадзора</w:t>
            </w:r>
            <w:proofErr w:type="spellEnd"/>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территории скотомогильника запрещается: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пасти скот, косить траву;</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брать, выносить, вывозить землю и гуммированный остаток за его пределы.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Размещение скотомогильников </w:t>
            </w:r>
            <w:proofErr w:type="spellStart"/>
            <w:r w:rsidRPr="00A4418A">
              <w:rPr>
                <w:rFonts w:ascii="Arial" w:eastAsia="Times New Roman" w:hAnsi="Arial" w:cs="Arial"/>
                <w:sz w:val="24"/>
                <w:szCs w:val="24"/>
              </w:rPr>
              <w:t>вводоохраной</w:t>
            </w:r>
            <w:proofErr w:type="spellEnd"/>
            <w:r w:rsidRPr="00A4418A">
              <w:rPr>
                <w:rFonts w:ascii="Arial" w:eastAsia="Times New Roman" w:hAnsi="Arial" w:cs="Arial"/>
                <w:sz w:val="24"/>
                <w:szCs w:val="24"/>
              </w:rPr>
              <w:t xml:space="preserve"> лесопарковой и заповедной зонах категорически запрещается.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 скотомогильникам предусматриваются удобные подъездные пути в соответствии с требованиями настоящих нормативов.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 исключительных случаях с разрешения главного государственного ветеринарного инспектора Липецкой области </w:t>
            </w:r>
            <w:r w:rsidRPr="00A4418A">
              <w:rPr>
                <w:rFonts w:ascii="Arial" w:eastAsia="Times New Roman" w:hAnsi="Arial" w:cs="Arial"/>
                <w:sz w:val="24"/>
                <w:szCs w:val="24"/>
              </w:rPr>
              <w:lastRenderedPageBreak/>
              <w:t>допускается использование территории скотомогильника для промышленного строительства, если с момента последнего захоронения: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биотермическую яму прошло не менее 2 лет;</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земляную яму - не менее 25 лет.</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Промышленный объект не должен быть связан с приемом, производством и переработкой продуктов питания и кормов.</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1.5.6</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Установки термической утилизации биологических отходов</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Минимальные расстояния, м</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жилых, общественных зданий, животноводческих ферм (комплексов)</w:t>
            </w:r>
          </w:p>
        </w:tc>
        <w:tc>
          <w:tcPr>
            <w:tcW w:w="5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1.5.7</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Площадки снеготаяния (</w:t>
            </w:r>
            <w:proofErr w:type="spellStart"/>
            <w:r w:rsidRPr="00A4418A">
              <w:rPr>
                <w:rFonts w:ascii="Arial" w:eastAsia="Times New Roman" w:hAnsi="Arial" w:cs="Arial"/>
                <w:sz w:val="24"/>
                <w:szCs w:val="24"/>
              </w:rPr>
              <w:t>снегосвалки</w:t>
            </w:r>
            <w:proofErr w:type="spellEnd"/>
            <w:r w:rsidRPr="00A4418A">
              <w:rPr>
                <w:rFonts w:ascii="Arial" w:eastAsia="Times New Roman" w:hAnsi="Arial" w:cs="Arial"/>
                <w:sz w:val="24"/>
                <w:szCs w:val="24"/>
              </w:rPr>
              <w:t>).</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Минимальные расстояния, м</w:t>
            </w:r>
          </w:p>
        </w:tc>
        <w:tc>
          <w:tcPr>
            <w:tcW w:w="23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жилых, общественных зданий</w:t>
            </w:r>
          </w:p>
        </w:tc>
        <w:tc>
          <w:tcPr>
            <w:tcW w:w="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6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A4418A">
              <w:rPr>
                <w:rFonts w:ascii="Arial" w:eastAsia="Times New Roman" w:hAnsi="Arial" w:cs="Arial"/>
                <w:sz w:val="24"/>
                <w:szCs w:val="24"/>
              </w:rPr>
              <w:t>внутридворовых</w:t>
            </w:r>
            <w:proofErr w:type="spellEnd"/>
            <w:r w:rsidRPr="00A4418A">
              <w:rPr>
                <w:rFonts w:ascii="Arial" w:eastAsia="Times New Roman" w:hAnsi="Arial" w:cs="Arial"/>
                <w:sz w:val="24"/>
                <w:szCs w:val="24"/>
              </w:rPr>
              <w:t xml:space="preserve"> территориях должно предусматривать отвод талых вод.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Вывоз снега с улиц и внутриквартальных проездов должен </w:t>
            </w:r>
            <w:r w:rsidRPr="00A4418A">
              <w:rPr>
                <w:rFonts w:ascii="Arial" w:eastAsia="Times New Roman" w:hAnsi="Arial" w:cs="Arial"/>
                <w:sz w:val="24"/>
                <w:szCs w:val="24"/>
              </w:rPr>
              <w:lastRenderedPageBreak/>
              <w:t xml:space="preserve">осуществляться на специально подготовленные площадки ("сухие" </w:t>
            </w:r>
            <w:proofErr w:type="spellStart"/>
            <w:r w:rsidRPr="00A4418A">
              <w:rPr>
                <w:rFonts w:ascii="Arial" w:eastAsia="Times New Roman" w:hAnsi="Arial" w:cs="Arial"/>
                <w:sz w:val="24"/>
                <w:szCs w:val="24"/>
              </w:rPr>
              <w:t>снегосвалки</w:t>
            </w:r>
            <w:proofErr w:type="spellEnd"/>
            <w:r w:rsidRPr="00A4418A">
              <w:rPr>
                <w:rFonts w:ascii="Arial" w:eastAsia="Times New Roman" w:hAnsi="Arial" w:cs="Arial"/>
                <w:sz w:val="24"/>
                <w:szCs w:val="24"/>
              </w:rPr>
              <w:t xml:space="preserve">, "речные" </w:t>
            </w:r>
            <w:proofErr w:type="spellStart"/>
            <w:r w:rsidRPr="00A4418A">
              <w:rPr>
                <w:rFonts w:ascii="Arial" w:eastAsia="Times New Roman" w:hAnsi="Arial" w:cs="Arial"/>
                <w:sz w:val="24"/>
                <w:szCs w:val="24"/>
              </w:rPr>
              <w:t>снегосвалки</w:t>
            </w:r>
            <w:proofErr w:type="spellEnd"/>
            <w:r w:rsidRPr="00A4418A">
              <w:rPr>
                <w:rFonts w:ascii="Arial" w:eastAsia="Times New Roman" w:hAnsi="Arial" w:cs="Arial"/>
                <w:sz w:val="24"/>
                <w:szCs w:val="24"/>
              </w:rPr>
              <w:t xml:space="preserve"> и </w:t>
            </w:r>
            <w:proofErr w:type="spellStart"/>
            <w:r w:rsidRPr="00A4418A">
              <w:rPr>
                <w:rFonts w:ascii="Arial" w:eastAsia="Times New Roman" w:hAnsi="Arial" w:cs="Arial"/>
                <w:sz w:val="24"/>
                <w:szCs w:val="24"/>
              </w:rPr>
              <w:t>снегоплавильные</w:t>
            </w:r>
            <w:proofErr w:type="spellEnd"/>
            <w:r w:rsidRPr="00A4418A">
              <w:rPr>
                <w:rFonts w:ascii="Arial" w:eastAsia="Times New Roman" w:hAnsi="Arial" w:cs="Arial"/>
                <w:sz w:val="24"/>
                <w:szCs w:val="24"/>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"Сухие" </w:t>
            </w:r>
            <w:proofErr w:type="spellStart"/>
            <w:r w:rsidRPr="00A4418A">
              <w:rPr>
                <w:rFonts w:ascii="Arial" w:eastAsia="Times New Roman" w:hAnsi="Arial" w:cs="Arial"/>
                <w:sz w:val="24"/>
                <w:szCs w:val="24"/>
              </w:rPr>
              <w:t>снегосвалки</w:t>
            </w:r>
            <w:proofErr w:type="spellEnd"/>
            <w:r w:rsidRPr="00A4418A">
              <w:rPr>
                <w:rFonts w:ascii="Arial" w:eastAsia="Times New Roman" w:hAnsi="Arial" w:cs="Arial"/>
                <w:sz w:val="24"/>
                <w:szCs w:val="24"/>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 размещении "сухих" </w:t>
            </w:r>
            <w:proofErr w:type="spellStart"/>
            <w:r w:rsidRPr="00A4418A">
              <w:rPr>
                <w:rFonts w:ascii="Arial" w:eastAsia="Times New Roman" w:hAnsi="Arial" w:cs="Arial"/>
                <w:sz w:val="24"/>
                <w:szCs w:val="24"/>
              </w:rPr>
              <w:t>снегосвалок</w:t>
            </w:r>
            <w:proofErr w:type="spellEnd"/>
            <w:r w:rsidRPr="00A4418A">
              <w:rPr>
                <w:rFonts w:ascii="Arial" w:eastAsia="Times New Roman" w:hAnsi="Arial" w:cs="Arial"/>
                <w:sz w:val="24"/>
                <w:szCs w:val="24"/>
              </w:rPr>
              <w:t xml:space="preserve"> должны выполняться основные технические требования: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w:t>
            </w:r>
            <w:proofErr w:type="spellStart"/>
            <w:r w:rsidRPr="00A4418A">
              <w:rPr>
                <w:rFonts w:ascii="Arial" w:eastAsia="Times New Roman" w:hAnsi="Arial" w:cs="Arial"/>
                <w:sz w:val="24"/>
                <w:szCs w:val="24"/>
              </w:rPr>
              <w:t>снегосвалки</w:t>
            </w:r>
            <w:proofErr w:type="spellEnd"/>
            <w:r w:rsidRPr="00A4418A">
              <w:rPr>
                <w:rFonts w:ascii="Arial" w:eastAsia="Times New Roman" w:hAnsi="Arial" w:cs="Arial"/>
                <w:sz w:val="24"/>
                <w:szCs w:val="24"/>
              </w:rPr>
              <w:t xml:space="preserve"> должны, как правило, размещаться в промышленных и коммунально-складских зонах;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они не должны располагаться в </w:t>
            </w:r>
            <w:proofErr w:type="spellStart"/>
            <w:r w:rsidRPr="00A4418A">
              <w:rPr>
                <w:rFonts w:ascii="Arial" w:eastAsia="Times New Roman" w:hAnsi="Arial" w:cs="Arial"/>
                <w:sz w:val="24"/>
                <w:szCs w:val="24"/>
              </w:rPr>
              <w:t>водоохранных</w:t>
            </w:r>
            <w:proofErr w:type="spellEnd"/>
            <w:r w:rsidRPr="00A4418A">
              <w:rPr>
                <w:rFonts w:ascii="Arial" w:eastAsia="Times New Roman" w:hAnsi="Arial" w:cs="Arial"/>
                <w:sz w:val="24"/>
                <w:szCs w:val="24"/>
              </w:rPr>
              <w:t xml:space="preserve"> зонах водных объектов;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они не должны размещаться над подземными инженерными коммуникациями;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отвод земельных участков подлежит согласованию с соответствующими органами.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 оборудовании </w:t>
            </w:r>
            <w:proofErr w:type="spellStart"/>
            <w:r w:rsidRPr="00A4418A">
              <w:rPr>
                <w:rFonts w:ascii="Arial" w:eastAsia="Times New Roman" w:hAnsi="Arial" w:cs="Arial"/>
                <w:sz w:val="24"/>
                <w:szCs w:val="24"/>
              </w:rPr>
              <w:t>снегосвалок</w:t>
            </w:r>
            <w:proofErr w:type="spellEnd"/>
            <w:r w:rsidRPr="00A4418A">
              <w:rPr>
                <w:rFonts w:ascii="Arial" w:eastAsia="Times New Roman" w:hAnsi="Arial" w:cs="Arial"/>
                <w:sz w:val="24"/>
                <w:szCs w:val="24"/>
              </w:rPr>
              <w:t xml:space="preserve"> обязательно наличие: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твердого водонепроницаемого покрытия с </w:t>
            </w:r>
            <w:proofErr w:type="spellStart"/>
            <w:r w:rsidRPr="00A4418A">
              <w:rPr>
                <w:rFonts w:ascii="Arial" w:eastAsia="Times New Roman" w:hAnsi="Arial" w:cs="Arial"/>
                <w:sz w:val="24"/>
                <w:szCs w:val="24"/>
              </w:rPr>
              <w:t>обваловкой</w:t>
            </w:r>
            <w:proofErr w:type="spellEnd"/>
            <w:r w:rsidRPr="00A4418A">
              <w:rPr>
                <w:rFonts w:ascii="Arial" w:eastAsia="Times New Roman" w:hAnsi="Arial" w:cs="Arial"/>
                <w:sz w:val="24"/>
                <w:szCs w:val="24"/>
              </w:rPr>
              <w:t xml:space="preserve"> по всему периметру, исключающей попадание снега и талой воды на рельеф;</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ограждения по всему периметру </w:t>
            </w:r>
            <w:proofErr w:type="spellStart"/>
            <w:r w:rsidRPr="00A4418A">
              <w:rPr>
                <w:rFonts w:ascii="Arial" w:eastAsia="Times New Roman" w:hAnsi="Arial" w:cs="Arial"/>
                <w:sz w:val="24"/>
                <w:szCs w:val="24"/>
              </w:rPr>
              <w:t>снегосвалки</w:t>
            </w:r>
            <w:proofErr w:type="spellEnd"/>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контрольно-пропускного пункта, оборудованного телефонной связью;</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локальных очистных сооружений.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 конструкции </w:t>
            </w:r>
            <w:proofErr w:type="spellStart"/>
            <w:r w:rsidRPr="00A4418A">
              <w:rPr>
                <w:rFonts w:ascii="Arial" w:eastAsia="Times New Roman" w:hAnsi="Arial" w:cs="Arial"/>
                <w:sz w:val="24"/>
                <w:szCs w:val="24"/>
              </w:rPr>
              <w:t>снегоплавильных</w:t>
            </w:r>
            <w:proofErr w:type="spellEnd"/>
            <w:r w:rsidRPr="00A4418A">
              <w:rPr>
                <w:rFonts w:ascii="Arial" w:eastAsia="Times New Roman" w:hAnsi="Arial" w:cs="Arial"/>
                <w:sz w:val="24"/>
                <w:szCs w:val="24"/>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Наиболее приемлемым решением проблемы удаления снега, вывозимого с территорий, является сочетание "сухих" </w:t>
            </w:r>
            <w:proofErr w:type="spellStart"/>
            <w:r w:rsidRPr="00A4418A">
              <w:rPr>
                <w:rFonts w:ascii="Arial" w:eastAsia="Times New Roman" w:hAnsi="Arial" w:cs="Arial"/>
                <w:sz w:val="24"/>
                <w:szCs w:val="24"/>
              </w:rPr>
              <w:t>снегосвалок</w:t>
            </w:r>
            <w:proofErr w:type="spellEnd"/>
            <w:r w:rsidRPr="00A4418A">
              <w:rPr>
                <w:rFonts w:ascii="Arial" w:eastAsia="Times New Roman" w:hAnsi="Arial" w:cs="Arial"/>
                <w:sz w:val="24"/>
                <w:szCs w:val="24"/>
              </w:rPr>
              <w:t xml:space="preserve"> и </w:t>
            </w:r>
            <w:proofErr w:type="spellStart"/>
            <w:r w:rsidRPr="00A4418A">
              <w:rPr>
                <w:rFonts w:ascii="Arial" w:eastAsia="Times New Roman" w:hAnsi="Arial" w:cs="Arial"/>
                <w:sz w:val="24"/>
                <w:szCs w:val="24"/>
              </w:rPr>
              <w:t>снегоплавильных</w:t>
            </w:r>
            <w:proofErr w:type="spellEnd"/>
            <w:r w:rsidRPr="00A4418A">
              <w:rPr>
                <w:rFonts w:ascii="Arial" w:eastAsia="Times New Roman" w:hAnsi="Arial" w:cs="Arial"/>
                <w:sz w:val="24"/>
                <w:szCs w:val="24"/>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76"/>
        <w:gridCol w:w="1551"/>
        <w:gridCol w:w="1673"/>
        <w:gridCol w:w="1323"/>
        <w:gridCol w:w="2335"/>
        <w:gridCol w:w="2007"/>
      </w:tblGrid>
      <w:tr w:rsidR="002D002A" w:rsidRPr="00A4418A" w:rsidTr="002D002A">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w:t>
            </w:r>
            <w:proofErr w:type="spellEnd"/>
            <w:r w:rsidRPr="00A4418A">
              <w:rPr>
                <w:rFonts w:ascii="Arial" w:eastAsia="Times New Roman" w:hAnsi="Arial" w:cs="Arial"/>
                <w:sz w:val="24"/>
                <w:szCs w:val="24"/>
              </w:rPr>
              <w:t>/</w:t>
            </w:r>
            <w:proofErr w:type="spellStart"/>
            <w:r w:rsidRPr="00A4418A">
              <w:rPr>
                <w:rFonts w:ascii="Arial" w:eastAsia="Times New Roman" w:hAnsi="Arial" w:cs="Arial"/>
                <w:sz w:val="24"/>
                <w:szCs w:val="24"/>
              </w:rPr>
              <w:t>п</w:t>
            </w:r>
            <w:proofErr w:type="spellEnd"/>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Наименование вида объекта местного </w:t>
            </w:r>
            <w:r w:rsidRPr="00A4418A">
              <w:rPr>
                <w:rFonts w:ascii="Arial" w:eastAsia="Times New Roman" w:hAnsi="Arial" w:cs="Arial"/>
                <w:sz w:val="24"/>
                <w:szCs w:val="24"/>
              </w:rPr>
              <w:lastRenderedPageBreak/>
              <w:t>значения</w:t>
            </w:r>
          </w:p>
        </w:tc>
        <w:tc>
          <w:tcPr>
            <w:tcW w:w="12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Тип расчетного показателя</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Вид расчетного показател</w:t>
            </w:r>
            <w:r w:rsidRPr="00A4418A">
              <w:rPr>
                <w:rFonts w:ascii="Arial" w:eastAsia="Times New Roman" w:hAnsi="Arial" w:cs="Arial"/>
                <w:sz w:val="24"/>
                <w:szCs w:val="24"/>
              </w:rPr>
              <w:lastRenderedPageBreak/>
              <w:t>я</w:t>
            </w:r>
          </w:p>
        </w:tc>
        <w:tc>
          <w:tcPr>
            <w:tcW w:w="11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Наименование расчетного показателя, ед. измерения</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Предельные значения расчетных показателей</w:t>
            </w:r>
          </w:p>
        </w:tc>
      </w:tr>
      <w:tr w:rsidR="002D002A" w:rsidRPr="00A4418A" w:rsidTr="002D002A">
        <w:tc>
          <w:tcPr>
            <w:tcW w:w="26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1.6.1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Места погребения</w:t>
            </w:r>
          </w:p>
        </w:tc>
        <w:tc>
          <w:tcPr>
            <w:tcW w:w="12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1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га на 1 тыс. чел.</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Кладбища смешанного и традиционного захоронения - 0,24.</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Кладбища для погребения после кремации - 0,02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Санитарно-защитные зоны, м</w:t>
            </w:r>
          </w:p>
        </w:tc>
        <w:tc>
          <w:tcPr>
            <w:tcW w:w="11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Кладбища смешанного и традиционного захоронения - для закрытых, сельских кладбищ - 50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площади: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 га и менее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10 до 20 га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20 до 40 га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Крематории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 м - без подготовительных и обрядовых процессов с одной однокамерной печью;</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1000 м - при количестве печей более одной.</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1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836"/>
      </w:tblGrid>
      <w:tr w:rsidR="002D002A" w:rsidRPr="00A4418A" w:rsidTr="002D002A">
        <w:tc>
          <w:tcPr>
            <w:tcW w:w="7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Размещение кладбища размером территории более 40 га не допускается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Участок, отводимый под кладбище, должен удовлетворять следующим требованиям: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не затопляться при паводках;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должен быть доступен для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лиц;</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иметь сухую пористую почву (супесчаную, песчаную) на глубине 1,5 метра и ниже с влажностью почвы в пределах 6 - 18 процентов;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располагаться с подветренной стороны по отношению к жилой территории.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разрешается размещать кладбища на территориях: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первого и второго поясов зон санитарной охраны источников централизованного водоснабжения и минеральных вод;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зон санитарной, горно-санитарной охраны лечебно-оздоровительных местностей и курортов;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 с выходом на поверхность </w:t>
            </w:r>
            <w:proofErr w:type="spellStart"/>
            <w:r w:rsidRPr="00A4418A">
              <w:rPr>
                <w:rFonts w:ascii="Arial" w:eastAsia="Times New Roman" w:hAnsi="Arial" w:cs="Arial"/>
                <w:sz w:val="24"/>
                <w:szCs w:val="24"/>
              </w:rPr>
              <w:t>закарстованных</w:t>
            </w:r>
            <w:proofErr w:type="spellEnd"/>
            <w:r w:rsidRPr="00A4418A">
              <w:rPr>
                <w:rFonts w:ascii="Arial" w:eastAsia="Times New Roman" w:hAnsi="Arial" w:cs="Arial"/>
                <w:sz w:val="24"/>
                <w:szCs w:val="24"/>
              </w:rPr>
              <w:t>, сильнотрещиноватых пород и в местах выклинивания водоносных горизонтов;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00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849"/>
        <w:gridCol w:w="1912"/>
        <w:gridCol w:w="1924"/>
        <w:gridCol w:w="1518"/>
        <w:gridCol w:w="1612"/>
        <w:gridCol w:w="1632"/>
      </w:tblGrid>
      <w:tr w:rsidR="002D002A" w:rsidRPr="00A4418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1.7.1В области </w:t>
            </w:r>
            <w:proofErr w:type="spellStart"/>
            <w:r w:rsidRPr="00A4418A">
              <w:rPr>
                <w:rFonts w:ascii="Arial" w:eastAsia="Times New Roman" w:hAnsi="Arial" w:cs="Arial"/>
                <w:sz w:val="24"/>
                <w:szCs w:val="24"/>
              </w:rPr>
              <w:t>туристическо-рекреационной</w:t>
            </w:r>
            <w:proofErr w:type="spellEnd"/>
            <w:r w:rsidRPr="00A4418A">
              <w:rPr>
                <w:rFonts w:ascii="Arial" w:eastAsia="Times New Roman" w:hAnsi="Arial" w:cs="Arial"/>
                <w:sz w:val="24"/>
                <w:szCs w:val="24"/>
              </w:rPr>
              <w:t xml:space="preserve"> деятельности</w:t>
            </w:r>
          </w:p>
        </w:tc>
      </w:tr>
      <w:tr w:rsidR="002D002A" w:rsidRPr="00A4418A" w:rsidTr="002D002A">
        <w:tc>
          <w:tcPr>
            <w:tcW w:w="4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1.7.1.1</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Территории рекреационного назначения</w:t>
            </w:r>
          </w:p>
        </w:tc>
        <w:tc>
          <w:tcPr>
            <w:tcW w:w="1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w:t>
            </w: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Суммарная площадь озелененных территорий общего пользования,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кв.м на 1 человека*</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крупнейших, крупных и больших городов, крупных и больших поселений - 16;</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для средних городов и поселений - 13;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малых городов и поселений - 8</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tbl>
      <w:tblPr>
        <w:tblW w:w="800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77"/>
        <w:gridCol w:w="1833"/>
        <w:gridCol w:w="1559"/>
        <w:gridCol w:w="1459"/>
        <w:gridCol w:w="1558"/>
        <w:gridCol w:w="2279"/>
      </w:tblGrid>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29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9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Размеры земельного участка, га</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парки - 15;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парки планировочных районов - 10;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сады - 3;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скверы - 0,5;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озелененные территории - менее 0,5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бульвара, м</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бульвара с одной продольной пешеходной аллеей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оси улиц - 18;</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 одной стороны улицы между проезжей частью и застройкой - 10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5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мин.</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парков планировочных районов - не более 20;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садов, скверов и бульваров не более 10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доступность, мин.</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многофункциональных парков - не более 20 на общественном транспорте (без учета времени ожидания транспорта);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Для ландшафтных парков, лесопарков - не более 20 на </w:t>
            </w:r>
            <w:r w:rsidRPr="00A4418A">
              <w:rPr>
                <w:rFonts w:ascii="Arial" w:eastAsia="Times New Roman" w:hAnsi="Arial" w:cs="Arial"/>
                <w:sz w:val="24"/>
                <w:szCs w:val="24"/>
              </w:rPr>
              <w:lastRenderedPageBreak/>
              <w:t>транспорте (без учета времени ожидания транспорта)</w:t>
            </w:r>
          </w:p>
        </w:tc>
      </w:tr>
      <w:tr w:rsidR="002D002A" w:rsidRPr="00A4418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1.7.1.2</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Объекты туризма и рекреации</w:t>
            </w:r>
          </w:p>
        </w:tc>
        <w:tc>
          <w:tcPr>
            <w:tcW w:w="1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w:t>
            </w: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гостиницами, мест на 1000 чел.</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Автомобильным транспортом</w:t>
            </w:r>
          </w:p>
        </w:tc>
      </w:tr>
      <w:tr w:rsidR="002D002A" w:rsidRPr="00A4418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1.7.2 Особо охраняемые природные территории</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1.7.2.1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Особо охраняемые природные территории местного значения</w:t>
            </w:r>
          </w:p>
        </w:tc>
        <w:tc>
          <w:tcPr>
            <w:tcW w:w="1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w:t>
            </w: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1.7.3 Объекты культурного наследия</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1.7.3.1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Объекты культурного наследия местного значения</w:t>
            </w:r>
          </w:p>
        </w:tc>
        <w:tc>
          <w:tcPr>
            <w:tcW w:w="1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w:t>
            </w: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1.7.4 Объекты производственного, сельскохозяйственного и коммунально-складского назначения</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1.7.4.1.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Объекты производственного назначения</w:t>
            </w:r>
          </w:p>
        </w:tc>
        <w:tc>
          <w:tcPr>
            <w:tcW w:w="129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w:t>
            </w:r>
          </w:p>
        </w:tc>
        <w:tc>
          <w:tcPr>
            <w:tcW w:w="109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Коэффициент застройки промышленной зоны</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Коэффициент плотности застройки промышленной зоны</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xml:space="preserve"> 2.2.1/2.1.1.1200-03 "Санитарно-защитные </w:t>
            </w:r>
            <w:r w:rsidRPr="00A4418A">
              <w:rPr>
                <w:rFonts w:ascii="Arial" w:eastAsia="Times New Roman" w:hAnsi="Arial" w:cs="Arial"/>
                <w:sz w:val="24"/>
                <w:szCs w:val="24"/>
              </w:rPr>
              <w:lastRenderedPageBreak/>
              <w:t>зоны и санитарная классификация предприятий, сооружений и иных объектов" (новая редакция).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проектах планировки предприятий и промышленных узлов следует предусматривать: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рациональные производственные, транспортные и инженерные связи на предприятиях, между ними и жилой территорией;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организацию единой сети обслуживания трудящихся;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возможность осуществления строительства и ввода в эксплуатацию пусковыми комплексами или очередями: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благоустройство территории (площадки);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создание единого архитектурного ансамбля в увязке с архитектурой прилегающих предприятий и жилой застройкой;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восстановление (рекультивацию) отведенных во временное пользование земель, нарушенных при строительстве.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Участки для расширения предприятий или промышленных узлов должны намечаться, как правило, за границами их площадок.</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00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74"/>
        <w:gridCol w:w="1213"/>
        <w:gridCol w:w="1127"/>
        <w:gridCol w:w="1057"/>
        <w:gridCol w:w="1700"/>
        <w:gridCol w:w="920"/>
        <w:gridCol w:w="869"/>
        <w:gridCol w:w="869"/>
        <w:gridCol w:w="152"/>
        <w:gridCol w:w="984"/>
      </w:tblGrid>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1.7.4.2</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Объекты пищевой промышленности и </w:t>
            </w:r>
            <w:proofErr w:type="spellStart"/>
            <w:r w:rsidRPr="00A4418A">
              <w:rPr>
                <w:rFonts w:ascii="Arial" w:eastAsia="Times New Roman" w:hAnsi="Arial" w:cs="Arial"/>
                <w:sz w:val="24"/>
                <w:szCs w:val="24"/>
              </w:rPr>
              <w:t>сельско</w:t>
            </w:r>
            <w:proofErr w:type="spellEnd"/>
            <w:r w:rsidRPr="00A4418A">
              <w:rPr>
                <w:rFonts w:ascii="Arial" w:eastAsia="Times New Roman" w:hAnsi="Arial" w:cs="Arial"/>
                <w:sz w:val="24"/>
                <w:szCs w:val="24"/>
              </w:rPr>
              <w:t xml:space="preserve"> хозяйственного </w:t>
            </w:r>
            <w:r w:rsidRPr="00A4418A">
              <w:rPr>
                <w:rFonts w:ascii="Arial" w:eastAsia="Times New Roman" w:hAnsi="Arial" w:cs="Arial"/>
                <w:sz w:val="24"/>
                <w:szCs w:val="24"/>
              </w:rPr>
              <w:lastRenderedPageBreak/>
              <w:t>назначения</w:t>
            </w:r>
          </w:p>
        </w:tc>
        <w:tc>
          <w:tcPr>
            <w:tcW w:w="129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Расчетный показатель минимально допусти</w:t>
            </w:r>
            <w:r w:rsidRPr="00A4418A">
              <w:rPr>
                <w:rFonts w:ascii="Arial" w:eastAsia="Times New Roman" w:hAnsi="Arial" w:cs="Arial"/>
                <w:sz w:val="24"/>
                <w:szCs w:val="24"/>
              </w:rPr>
              <w:lastRenderedPageBreak/>
              <w:t>мого уровня обеспеченности</w:t>
            </w:r>
          </w:p>
        </w:tc>
        <w:tc>
          <w:tcPr>
            <w:tcW w:w="109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Расчетный показатель минимально допусти</w:t>
            </w:r>
            <w:r w:rsidRPr="00A4418A">
              <w:rPr>
                <w:rFonts w:ascii="Arial" w:eastAsia="Times New Roman" w:hAnsi="Arial" w:cs="Arial"/>
                <w:sz w:val="24"/>
                <w:szCs w:val="24"/>
              </w:rPr>
              <w:lastRenderedPageBreak/>
              <w:t>мого уровня интенсивности использования территории для размещения данного вида объектов</w:t>
            </w:r>
          </w:p>
        </w:tc>
        <w:tc>
          <w:tcPr>
            <w:tcW w:w="10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Минимальная плотность застройки земельных участков, %</w:t>
            </w: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производству молока</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По </w:t>
            </w:r>
            <w:proofErr w:type="spellStart"/>
            <w:r w:rsidRPr="00A4418A">
              <w:rPr>
                <w:rFonts w:ascii="Arial" w:eastAsia="Times New Roman" w:hAnsi="Arial" w:cs="Arial"/>
                <w:sz w:val="24"/>
                <w:szCs w:val="24"/>
              </w:rPr>
              <w:t>доращиванию</w:t>
            </w:r>
            <w:proofErr w:type="spellEnd"/>
            <w:r w:rsidRPr="00A4418A">
              <w:rPr>
                <w:rFonts w:ascii="Arial" w:eastAsia="Times New Roman" w:hAnsi="Arial" w:cs="Arial"/>
                <w:sz w:val="24"/>
                <w:szCs w:val="24"/>
              </w:rPr>
              <w:t xml:space="preserve"> и откорму крупного рогатого скота</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По откорму свиней (с законченным </w:t>
            </w:r>
            <w:r w:rsidRPr="00A4418A">
              <w:rPr>
                <w:rFonts w:ascii="Arial" w:eastAsia="Times New Roman" w:hAnsi="Arial" w:cs="Arial"/>
                <w:sz w:val="24"/>
                <w:szCs w:val="24"/>
              </w:rPr>
              <w:lastRenderedPageBreak/>
              <w:t>производственным циклом)</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Птицеводческие яичного направления</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Птицеводческие мясного направления</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Автомобильным транспортом</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1.7.4.3</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Объекты коммунально-складского назначения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29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w:t>
            </w:r>
          </w:p>
        </w:tc>
        <w:tc>
          <w:tcPr>
            <w:tcW w:w="109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Склады </w:t>
            </w:r>
            <w:proofErr w:type="spellStart"/>
            <w:r w:rsidRPr="00A4418A">
              <w:rPr>
                <w:rFonts w:ascii="Arial" w:eastAsia="Times New Roman" w:hAnsi="Arial" w:cs="Arial"/>
                <w:sz w:val="24"/>
                <w:szCs w:val="24"/>
              </w:rPr>
              <w:t>общетоварные</w:t>
            </w:r>
            <w:proofErr w:type="spellEnd"/>
            <w:r w:rsidRPr="00A4418A">
              <w:rPr>
                <w:rFonts w:ascii="Arial" w:eastAsia="Times New Roman" w:hAnsi="Arial" w:cs="Arial"/>
                <w:sz w:val="24"/>
                <w:szCs w:val="24"/>
              </w:rPr>
              <w:t xml:space="preserve"> на 1тыс.чел.:</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Продовольственных товаров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Непродовольственных товаров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Склады специализированные, на тыс.чел.:</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Холодильники распределительные (для хранения мяса мясных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продуктов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рыбопродуктов, масла,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животного жира, </w:t>
            </w:r>
            <w:r w:rsidRPr="00A4418A">
              <w:rPr>
                <w:rFonts w:ascii="Arial" w:eastAsia="Times New Roman" w:hAnsi="Arial" w:cs="Arial"/>
                <w:sz w:val="24"/>
                <w:szCs w:val="24"/>
              </w:rPr>
              <w:lastRenderedPageBreak/>
              <w:t>молочных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продуктов и яиц)</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Фруктохранилища</w:t>
            </w:r>
            <w:proofErr w:type="spellEnd"/>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Овощехрани-лища</w:t>
            </w:r>
            <w:proofErr w:type="spellEnd"/>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Картофелехранилища</w:t>
            </w:r>
          </w:p>
        </w:tc>
        <w:tc>
          <w:tcPr>
            <w:tcW w:w="9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Площадь складов, кв. м</w:t>
            </w:r>
          </w:p>
        </w:tc>
        <w:tc>
          <w:tcPr>
            <w:tcW w:w="109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Размеры земельных участков, кв. 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гор. населенных пунктов</w:t>
            </w:r>
          </w:p>
        </w:tc>
        <w:tc>
          <w:tcPr>
            <w:tcW w:w="45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сель. населенных пунктов</w:t>
            </w:r>
          </w:p>
        </w:tc>
        <w:tc>
          <w:tcPr>
            <w:tcW w:w="4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гор. населенных пунктов</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сель. населенных пунктов</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77</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217</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54</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57</w:t>
            </w:r>
          </w:p>
        </w:tc>
        <w:tc>
          <w:tcPr>
            <w:tcW w:w="45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4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740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1300</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580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380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Склады строит. материалов (потребительские)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Склады твердого топлива</w:t>
            </w:r>
          </w:p>
        </w:tc>
        <w:tc>
          <w:tcPr>
            <w:tcW w:w="223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Автомобильным транспортом</w:t>
            </w:r>
          </w:p>
        </w:tc>
      </w:tr>
      <w:tr w:rsidR="002D002A" w:rsidRPr="00A4418A" w:rsidTr="002D002A">
        <w:tc>
          <w:tcPr>
            <w:tcW w:w="7812"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Территории коммунально-складских зон предназначены для размещения: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сооружений инженерной инфраструктуры;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предприятий коммунального, транспортного и бытового обслуживания населения;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складских сооружений - </w:t>
            </w:r>
            <w:proofErr w:type="spellStart"/>
            <w:r w:rsidRPr="00A4418A">
              <w:rPr>
                <w:rFonts w:ascii="Arial" w:eastAsia="Times New Roman" w:hAnsi="Arial" w:cs="Arial"/>
                <w:sz w:val="24"/>
                <w:szCs w:val="24"/>
              </w:rPr>
              <w:t>общетоварные</w:t>
            </w:r>
            <w:proofErr w:type="spellEnd"/>
            <w:r w:rsidRPr="00A4418A">
              <w:rPr>
                <w:rFonts w:ascii="Arial" w:eastAsia="Times New Roman" w:hAnsi="Arial" w:cs="Arial"/>
                <w:sz w:val="24"/>
                <w:szCs w:val="24"/>
              </w:rPr>
              <w:t>, специализированные склады;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предприятий оптовой и мелкооптовой торговли, предприятий пищевой промышленности.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w:t>
            </w:r>
            <w:r w:rsidRPr="00A4418A">
              <w:rPr>
                <w:rFonts w:ascii="Arial" w:eastAsia="Times New Roman" w:hAnsi="Arial" w:cs="Arial"/>
                <w:sz w:val="24"/>
                <w:szCs w:val="24"/>
              </w:rPr>
              <w:lastRenderedPageBreak/>
              <w:t>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 размещении </w:t>
            </w:r>
            <w:proofErr w:type="spellStart"/>
            <w:r w:rsidRPr="00A4418A">
              <w:rPr>
                <w:rFonts w:ascii="Arial" w:eastAsia="Times New Roman" w:hAnsi="Arial" w:cs="Arial"/>
                <w:sz w:val="24"/>
                <w:szCs w:val="24"/>
              </w:rPr>
              <w:t>общетоварных</w:t>
            </w:r>
            <w:proofErr w:type="spellEnd"/>
            <w:r w:rsidRPr="00A4418A">
              <w:rPr>
                <w:rFonts w:ascii="Arial" w:eastAsia="Times New Roman" w:hAnsi="Arial" w:cs="Arial"/>
                <w:sz w:val="24"/>
                <w:szCs w:val="24"/>
              </w:rPr>
              <w:t xml:space="preserve"> складов в составе специализированных групп размеры земельных участков рекомендуется сокращать до 30 процентов.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зонах досрочного завоза товаров размеры земельных участков следует увеличивать на 40 процентов.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tbl>
      <w:tblPr>
        <w:tblW w:w="8028"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37"/>
        <w:gridCol w:w="1219"/>
        <w:gridCol w:w="121"/>
        <w:gridCol w:w="1079"/>
        <w:gridCol w:w="595"/>
        <w:gridCol w:w="429"/>
        <w:gridCol w:w="1100"/>
        <w:gridCol w:w="138"/>
        <w:gridCol w:w="1558"/>
        <w:gridCol w:w="342"/>
        <w:gridCol w:w="754"/>
        <w:gridCol w:w="404"/>
        <w:gridCol w:w="115"/>
        <w:gridCol w:w="201"/>
        <w:gridCol w:w="715"/>
        <w:gridCol w:w="43"/>
      </w:tblGrid>
      <w:tr w:rsidR="002D002A" w:rsidRPr="00A4418A" w:rsidTr="002D002A">
        <w:tc>
          <w:tcPr>
            <w:tcW w:w="7812" w:type="dxa"/>
            <w:gridSpan w:val="1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1.7.5 В области жилищного строительства на территории городского округа, поселения</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1.7.5.1</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Жилой квартал</w:t>
            </w:r>
          </w:p>
        </w:tc>
        <w:tc>
          <w:tcPr>
            <w:tcW w:w="130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Средняя жилищная обеспеченность, кв.м/чел.</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высококомфортное</w:t>
            </w:r>
            <w:proofErr w:type="spellEnd"/>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40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комфортное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30 до 40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массовое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24 до 30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максимальной плотности </w:t>
            </w:r>
            <w:r w:rsidRPr="00A4418A">
              <w:rPr>
                <w:rFonts w:ascii="Arial" w:eastAsia="Times New Roman" w:hAnsi="Arial" w:cs="Arial"/>
                <w:sz w:val="24"/>
                <w:szCs w:val="24"/>
              </w:rPr>
              <w:lastRenderedPageBreak/>
              <w:t>объекта</w:t>
            </w: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Плотность населения в границах квартала, чел./га</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тип застройки</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расчетная плотность населе</w:t>
            </w:r>
            <w:r w:rsidRPr="00A4418A">
              <w:rPr>
                <w:rFonts w:ascii="Arial" w:eastAsia="Times New Roman" w:hAnsi="Arial" w:cs="Arial"/>
                <w:sz w:val="24"/>
                <w:szCs w:val="24"/>
              </w:rPr>
              <w:lastRenderedPageBreak/>
              <w:t>ния, чел./га</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блокированная</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малоэтажная застройка</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среднеэтажная</w:t>
            </w:r>
            <w:proofErr w:type="spellEnd"/>
            <w:r w:rsidRPr="00A4418A">
              <w:rPr>
                <w:rFonts w:ascii="Arial" w:eastAsia="Times New Roman" w:hAnsi="Arial" w:cs="Arial"/>
                <w:sz w:val="24"/>
                <w:szCs w:val="24"/>
              </w:rPr>
              <w:t xml:space="preserve"> застройка</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многоэтажная застройка</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застройка повышенной этажности</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6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7812" w:type="dxa"/>
            <w:gridSpan w:val="1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Показатель приведен с учетом средней расчетной жилищной обеспеченности 24 кв.м/чел. в многоквартирной жилой застройке.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3. Размеры земельных участков индивидуальной жилой застройки, </w:t>
            </w:r>
            <w:proofErr w:type="spellStart"/>
            <w:r w:rsidRPr="00A4418A">
              <w:rPr>
                <w:rFonts w:ascii="Arial" w:eastAsia="Times New Roman" w:hAnsi="Arial" w:cs="Arial"/>
                <w:sz w:val="24"/>
                <w:szCs w:val="24"/>
              </w:rPr>
              <w:t>приквартирных</w:t>
            </w:r>
            <w:proofErr w:type="spellEnd"/>
            <w:r w:rsidRPr="00A4418A">
              <w:rPr>
                <w:rFonts w:ascii="Arial" w:eastAsia="Times New Roman" w:hAnsi="Arial" w:cs="Arial"/>
                <w:sz w:val="24"/>
                <w:szCs w:val="24"/>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1.7.5.2</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Площадки общего пользования различного функционального назначения</w:t>
            </w:r>
          </w:p>
        </w:tc>
        <w:tc>
          <w:tcPr>
            <w:tcW w:w="130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объект</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минимально допустимой </w:t>
            </w:r>
            <w:r w:rsidRPr="00A4418A">
              <w:rPr>
                <w:rFonts w:ascii="Arial" w:eastAsia="Times New Roman" w:hAnsi="Arial" w:cs="Arial"/>
                <w:sz w:val="24"/>
                <w:szCs w:val="24"/>
              </w:rPr>
              <w:lastRenderedPageBreak/>
              <w:t>площади территории в границах земельного участка для размещения объекта</w:t>
            </w: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xml:space="preserve">Удельный размер площадок общего </w:t>
            </w:r>
            <w:r w:rsidRPr="00A4418A">
              <w:rPr>
                <w:rFonts w:ascii="Arial" w:eastAsia="Times New Roman" w:hAnsi="Arial" w:cs="Arial"/>
                <w:sz w:val="24"/>
                <w:szCs w:val="24"/>
              </w:rPr>
              <w:lastRenderedPageBreak/>
              <w:t xml:space="preserve">пользования различного назначения, </w:t>
            </w:r>
            <w:proofErr w:type="spellStart"/>
            <w:r w:rsidRPr="00A4418A">
              <w:rPr>
                <w:rFonts w:ascii="Arial" w:eastAsia="Times New Roman" w:hAnsi="Arial" w:cs="Arial"/>
                <w:sz w:val="24"/>
                <w:szCs w:val="24"/>
              </w:rPr>
              <w:t>машиноместо</w:t>
            </w:r>
            <w:proofErr w:type="spellEnd"/>
            <w:r w:rsidRPr="00A4418A">
              <w:rPr>
                <w:rFonts w:ascii="Arial" w:eastAsia="Times New Roman" w:hAnsi="Arial" w:cs="Arial"/>
                <w:sz w:val="24"/>
                <w:szCs w:val="24"/>
              </w:rPr>
              <w:t>/квартира</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Для квартир площадью менее 40 кв.м</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0,5</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квартир площадью более 40 кв.м</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0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Гостевые автостоянки жилых домов не должны превышать 20% от количества открытых автостоянок, предусмотренных на придомовой территории</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Удельный размер площадок общего пользования различного назначения, кв.м/чел</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озеленение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площадки для выгула собак</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площадки для игр детей</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0,7</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площадки для отдыха взрослого населения</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физкультурно-спортивные площадки и сооружения</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хозяйственные площадки (контейнерные)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0,06</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6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56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Назначение площадки</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расстояние, не менее, м</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568" w:type="dxa"/>
            <w:gridSpan w:val="4"/>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площадки для выгула собак</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4"/>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площадки для игр детей</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4"/>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площадки для отдыха взрослого населения</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4"/>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физкультурно-спортивные площадки и сооружения (в зависимости от шумовых характеристик)</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10-40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4"/>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хозяйственные площадки (контейнерные)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7812" w:type="dxa"/>
            <w:gridSpan w:val="1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Допускается уменьшать удельный размер площадки для игр детей до 0,4 кв.м/чел. на застроенных территориях, подлежащих развитию.</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При расчете обеспеченности площадками дворового благоустройства необходимо учитывать демографический состав населения.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2.07.01-89*", утвержденных приказом </w:t>
            </w:r>
            <w:proofErr w:type="spellStart"/>
            <w:r w:rsidRPr="00A4418A">
              <w:rPr>
                <w:rFonts w:ascii="Arial" w:eastAsia="Times New Roman" w:hAnsi="Arial" w:cs="Arial"/>
                <w:sz w:val="24"/>
                <w:szCs w:val="24"/>
              </w:rPr>
              <w:t>Минрегиона</w:t>
            </w:r>
            <w:proofErr w:type="spellEnd"/>
            <w:r w:rsidRPr="00A4418A">
              <w:rPr>
                <w:rFonts w:ascii="Arial" w:eastAsia="Times New Roman" w:hAnsi="Arial" w:cs="Arial"/>
                <w:sz w:val="24"/>
                <w:szCs w:val="24"/>
              </w:rPr>
              <w:t xml:space="preserve"> Российской Федерации от 28.12.2010 № 820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4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1.7.5.3</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Зона индивидуальной жилой застройки</w:t>
            </w: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Расчетные показатели минимально допустимого уровня </w:t>
            </w:r>
            <w:r w:rsidRPr="00A4418A">
              <w:rPr>
                <w:rFonts w:ascii="Arial" w:eastAsia="Times New Roman" w:hAnsi="Arial" w:cs="Arial"/>
                <w:sz w:val="24"/>
                <w:szCs w:val="24"/>
              </w:rPr>
              <w:lastRenderedPageBreak/>
              <w:t>обеспеченности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xml:space="preserve">Расчетный показатель минимально допустимого уровня </w:t>
            </w:r>
            <w:r w:rsidRPr="00A4418A">
              <w:rPr>
                <w:rFonts w:ascii="Arial" w:eastAsia="Times New Roman" w:hAnsi="Arial" w:cs="Arial"/>
                <w:sz w:val="24"/>
                <w:szCs w:val="24"/>
              </w:rPr>
              <w:lastRenderedPageBreak/>
              <w:t>мощности объекта</w:t>
            </w:r>
          </w:p>
        </w:tc>
        <w:tc>
          <w:tcPr>
            <w:tcW w:w="86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Уровень обеспеченности, м.кв./чел</w:t>
            </w:r>
          </w:p>
        </w:tc>
        <w:tc>
          <w:tcPr>
            <w:tcW w:w="3108" w:type="dxa"/>
            <w:gridSpan w:val="7"/>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30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плотности объекта</w:t>
            </w:r>
          </w:p>
        </w:tc>
        <w:tc>
          <w:tcPr>
            <w:tcW w:w="86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Расчетная плотность населения жилой зоны, чел./га</w:t>
            </w:r>
          </w:p>
        </w:tc>
        <w:tc>
          <w:tcPr>
            <w:tcW w:w="13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для индивидуальной застройки, кв.м:</w:t>
            </w:r>
          </w:p>
        </w:tc>
        <w:tc>
          <w:tcPr>
            <w:tcW w:w="162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Плотность населения, чел./га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среднем размере семьи, чел.</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028"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25"/>
        <w:gridCol w:w="1916"/>
        <w:gridCol w:w="1564"/>
        <w:gridCol w:w="1564"/>
        <w:gridCol w:w="1617"/>
        <w:gridCol w:w="572"/>
        <w:gridCol w:w="329"/>
        <w:gridCol w:w="329"/>
        <w:gridCol w:w="329"/>
        <w:gridCol w:w="520"/>
      </w:tblGrid>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3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2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w:t>
            </w:r>
          </w:p>
        </w:tc>
        <w:tc>
          <w:tcPr>
            <w:tcW w:w="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2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38</w:t>
            </w:r>
          </w:p>
        </w:tc>
        <w:tc>
          <w:tcPr>
            <w:tcW w:w="2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44</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c>
          <w:tcPr>
            <w:tcW w:w="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3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c>
          <w:tcPr>
            <w:tcW w:w="2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58</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67</w:t>
            </w:r>
          </w:p>
        </w:tc>
        <w:tc>
          <w:tcPr>
            <w:tcW w:w="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836"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2D002A" w:rsidRPr="00A4418A" w:rsidTr="002D002A">
        <w:tc>
          <w:tcPr>
            <w:tcW w:w="7836"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1.7.6В области фармацевтики</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1.7.6.1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Аптеки</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объект</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50 тыс. человек - 1 объект на 10 тыс. человек;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50 до 100 тыс. человек - 1 объект на 12 тыс. человек;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100 до 500 тыс. человек - 1 объект на 13 тыс. человек;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500 до 1000 тыс. человек - 1 объект на 15 тыс. человек;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более 1000 тыс. человек - 1 объект на 20 тыс. человек</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объект на 6,2 тыс. человек</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многоэтажная и </w:t>
            </w:r>
            <w:proofErr w:type="spellStart"/>
            <w:r w:rsidRPr="00A4418A">
              <w:rPr>
                <w:rFonts w:ascii="Arial" w:eastAsia="Times New Roman" w:hAnsi="Arial" w:cs="Arial"/>
                <w:sz w:val="24"/>
                <w:szCs w:val="24"/>
              </w:rPr>
              <w:t>среднеэтажная</w:t>
            </w:r>
            <w:proofErr w:type="spellEnd"/>
            <w:r w:rsidRPr="00A4418A">
              <w:rPr>
                <w:rFonts w:ascii="Arial" w:eastAsia="Times New Roman" w:hAnsi="Arial" w:cs="Arial"/>
                <w:sz w:val="24"/>
                <w:szCs w:val="24"/>
              </w:rPr>
              <w:t xml:space="preserve"> жилая </w:t>
            </w:r>
            <w:r w:rsidRPr="00A4418A">
              <w:rPr>
                <w:rFonts w:ascii="Arial" w:eastAsia="Times New Roman" w:hAnsi="Arial" w:cs="Arial"/>
                <w:sz w:val="24"/>
                <w:szCs w:val="24"/>
              </w:rPr>
              <w:lastRenderedPageBreak/>
              <w:t>застройка - 500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малоэтажная жилая застройка - 800 м</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доступность, минут</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индивидуальная жилая застройка - 30;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 - 30</w:t>
            </w:r>
          </w:p>
        </w:tc>
      </w:tr>
      <w:tr w:rsidR="002D002A" w:rsidRPr="00A4418A" w:rsidTr="002D002A">
        <w:tc>
          <w:tcPr>
            <w:tcW w:w="7836"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2D002A" w:rsidRPr="00A4418A" w:rsidTr="002D002A">
        <w:tc>
          <w:tcPr>
            <w:tcW w:w="7836"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1.7.7В области культуры</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1.7.7.1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Помещения для </w:t>
            </w:r>
            <w:proofErr w:type="spellStart"/>
            <w:r w:rsidRPr="00A4418A">
              <w:rPr>
                <w:rFonts w:ascii="Arial" w:eastAsia="Times New Roman" w:hAnsi="Arial" w:cs="Arial"/>
                <w:sz w:val="24"/>
                <w:szCs w:val="24"/>
              </w:rPr>
              <w:t>культурнодосуговой</w:t>
            </w:r>
            <w:proofErr w:type="spellEnd"/>
            <w:r w:rsidRPr="00A4418A">
              <w:rPr>
                <w:rFonts w:ascii="Arial" w:eastAsia="Times New Roman" w:hAnsi="Arial" w:cs="Arial"/>
                <w:sz w:val="24"/>
                <w:szCs w:val="24"/>
              </w:rPr>
              <w:t xml:space="preserve"> деятельности</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кв.м площади пола</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 на 1 тыс. населения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 проектирование</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многоэтажная и </w:t>
            </w:r>
            <w:proofErr w:type="spellStart"/>
            <w:r w:rsidRPr="00A4418A">
              <w:rPr>
                <w:rFonts w:ascii="Arial" w:eastAsia="Times New Roman" w:hAnsi="Arial" w:cs="Arial"/>
                <w:sz w:val="24"/>
                <w:szCs w:val="24"/>
              </w:rPr>
              <w:t>среднеэтажная</w:t>
            </w:r>
            <w:proofErr w:type="spellEnd"/>
            <w:r w:rsidRPr="00A4418A">
              <w:rPr>
                <w:rFonts w:ascii="Arial" w:eastAsia="Times New Roman" w:hAnsi="Arial" w:cs="Arial"/>
                <w:sz w:val="24"/>
                <w:szCs w:val="24"/>
              </w:rPr>
              <w:t xml:space="preserve"> жилая застройка - 500;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индивидуальная и малоэтажная жилая застройка - 800;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сельские населенные </w:t>
            </w:r>
            <w:r w:rsidRPr="00A4418A">
              <w:rPr>
                <w:rFonts w:ascii="Arial" w:eastAsia="Times New Roman" w:hAnsi="Arial" w:cs="Arial"/>
                <w:sz w:val="24"/>
                <w:szCs w:val="24"/>
              </w:rPr>
              <w:lastRenderedPageBreak/>
              <w:t>пункты: в пределах населенного пункта</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1.7.7.2</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Кинотеатры</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объект</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 на муниципальный район;</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 на городской округ</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 проектирование</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028"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99"/>
        <w:gridCol w:w="1414"/>
        <w:gridCol w:w="1481"/>
        <w:gridCol w:w="1177"/>
        <w:gridCol w:w="1531"/>
        <w:gridCol w:w="1674"/>
        <w:gridCol w:w="1389"/>
      </w:tblGrid>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9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доступность, минут</w:t>
            </w: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муниципальный район</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пределах транспортной доступности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городской округ</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r>
      <w:tr w:rsidR="002D002A" w:rsidRPr="00A4418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1. Целесообразно размещать на территории муниципального района (поселений) универсальный объект </w:t>
            </w:r>
            <w:proofErr w:type="spellStart"/>
            <w:r w:rsidRPr="00A4418A">
              <w:rPr>
                <w:rFonts w:ascii="Arial" w:eastAsia="Times New Roman" w:hAnsi="Arial" w:cs="Arial"/>
                <w:sz w:val="24"/>
                <w:szCs w:val="24"/>
              </w:rPr>
              <w:t>культурно-досугового</w:t>
            </w:r>
            <w:proofErr w:type="spellEnd"/>
            <w:r w:rsidRPr="00A4418A">
              <w:rPr>
                <w:rFonts w:ascii="Arial" w:eastAsia="Times New Roman" w:hAnsi="Arial" w:cs="Arial"/>
                <w:sz w:val="24"/>
                <w:szCs w:val="24"/>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Необходимое количество зрительских мест для кинотеатров устанавливается из расчета 2 места на 1 тыс. человек</w:t>
            </w:r>
          </w:p>
        </w:tc>
      </w:tr>
      <w:tr w:rsidR="002D002A" w:rsidRPr="00A4418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1.7.8В области физической культуры и спорта</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1.7.8.1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Помещения для физкультурных занятий и тренировок</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кв.м общей площади</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 на 1 тыс. человек</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многоэтажная и </w:t>
            </w:r>
            <w:proofErr w:type="spellStart"/>
            <w:r w:rsidRPr="00A4418A">
              <w:rPr>
                <w:rFonts w:ascii="Arial" w:eastAsia="Times New Roman" w:hAnsi="Arial" w:cs="Arial"/>
                <w:sz w:val="24"/>
                <w:szCs w:val="24"/>
              </w:rPr>
              <w:t>среднеэтажная</w:t>
            </w:r>
            <w:proofErr w:type="spellEnd"/>
            <w:r w:rsidRPr="00A4418A">
              <w:rPr>
                <w:rFonts w:ascii="Arial" w:eastAsia="Times New Roman" w:hAnsi="Arial" w:cs="Arial"/>
                <w:sz w:val="24"/>
                <w:szCs w:val="24"/>
              </w:rPr>
              <w:t xml:space="preserve"> жилая застройка - 500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индивидуальная и малоэтажная жилая застройка - 800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 в пределах населенного пункта</w:t>
            </w:r>
          </w:p>
        </w:tc>
      </w:tr>
      <w:tr w:rsidR="002D002A" w:rsidRPr="00A4418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Примечание: общая площадь территорий, занимаемой объектами физической культуры и массового спорта, не менее 7000 кв.м/1 тыс. чел.</w:t>
            </w:r>
          </w:p>
        </w:tc>
      </w:tr>
      <w:tr w:rsidR="002D002A" w:rsidRPr="00A4418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1.7.9 В области торговли, общественного питания и бытового обслуживания</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1.7.9.1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Предприятия торговли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(магазины, торговые центры, торговые комплексы)</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кв.м площади торговых объектов</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Торговые центры на 1тыс.чел-280.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Магазин продовольственных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товаров на 1тыс.чел- 100.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Магазин непродовольственных товаров на 1тыс.чел - 180.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Мелкооптовый рынок, ярмарка на 1тыс.чел - по заданию на проектирование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Рыночный комплекс розничной торговли на 1тыс.чел - 24.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минимально </w:t>
            </w:r>
            <w:r w:rsidRPr="00A4418A">
              <w:rPr>
                <w:rFonts w:ascii="Arial" w:eastAsia="Times New Roman" w:hAnsi="Arial" w:cs="Arial"/>
                <w:sz w:val="24"/>
                <w:szCs w:val="24"/>
              </w:rPr>
              <w:lastRenderedPageBreak/>
              <w:t>допустимой площади территории для размещения объекта</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Размер земельного участка, га/объект</w:t>
            </w: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торговые центры местного значения с обслуживаемым </w:t>
            </w:r>
            <w:r w:rsidRPr="00A4418A">
              <w:rPr>
                <w:rFonts w:ascii="Arial" w:eastAsia="Times New Roman" w:hAnsi="Arial" w:cs="Arial"/>
                <w:sz w:val="24"/>
                <w:szCs w:val="24"/>
              </w:rPr>
              <w:lastRenderedPageBreak/>
              <w:t>населением, тыс. чел.</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размер земельного участка, га/объект</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4 до 6</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0,4-0,6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6 до 10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0,6-0,8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10 до 15</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0,8-1,1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15 до 20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1,1-1,3</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торговые центры поселений с числом жителей, тыс. чел.</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га/объект</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1</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0,1-0,2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1 до 3</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0,2-0,4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3 до 4</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0,4-0,6</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5 до 6</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0,6-1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7 до 10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Рыночный комплекс розничной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торговли на 1тыс.чел</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торговое место принимается 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размере 6 м2 торговой площади)</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7-14 м2 на 1 м2 торг. площади: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14 - при торг. площади комплекса до 600 м2;</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7 - -"- свыше 3000 м2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многоэтажная и </w:t>
            </w:r>
            <w:proofErr w:type="spellStart"/>
            <w:r w:rsidRPr="00A4418A">
              <w:rPr>
                <w:rFonts w:ascii="Arial" w:eastAsia="Times New Roman" w:hAnsi="Arial" w:cs="Arial"/>
                <w:sz w:val="24"/>
                <w:szCs w:val="24"/>
              </w:rPr>
              <w:t>среднеэтажная</w:t>
            </w:r>
            <w:proofErr w:type="spellEnd"/>
            <w:r w:rsidRPr="00A4418A">
              <w:rPr>
                <w:rFonts w:ascii="Arial" w:eastAsia="Times New Roman" w:hAnsi="Arial" w:cs="Arial"/>
                <w:sz w:val="24"/>
                <w:szCs w:val="24"/>
              </w:rPr>
              <w:t xml:space="preserve"> жилая застройка - 500;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индивидуальная и малоэтажная жилая застройка - 800;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 - 2000</w:t>
            </w:r>
          </w:p>
        </w:tc>
      </w:tr>
      <w:tr w:rsidR="002D002A" w:rsidRPr="00A4418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1.7.9.2</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Предприя-тия</w:t>
            </w:r>
            <w:proofErr w:type="spellEnd"/>
            <w:r w:rsidRPr="00A4418A">
              <w:rPr>
                <w:rFonts w:ascii="Arial" w:eastAsia="Times New Roman" w:hAnsi="Arial" w:cs="Arial"/>
                <w:sz w:val="24"/>
                <w:szCs w:val="24"/>
              </w:rPr>
              <w:t xml:space="preserve"> </w:t>
            </w:r>
            <w:r w:rsidRPr="00A4418A">
              <w:rPr>
                <w:rFonts w:ascii="Arial" w:eastAsia="Times New Roman" w:hAnsi="Arial" w:cs="Arial"/>
                <w:sz w:val="24"/>
                <w:szCs w:val="24"/>
              </w:rPr>
              <w:lastRenderedPageBreak/>
              <w:t>общественного питания</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xml:space="preserve">Расчетные показатели </w:t>
            </w:r>
            <w:r w:rsidRPr="00A4418A">
              <w:rPr>
                <w:rFonts w:ascii="Arial" w:eastAsia="Times New Roman" w:hAnsi="Arial" w:cs="Arial"/>
                <w:sz w:val="24"/>
                <w:szCs w:val="24"/>
              </w:rPr>
              <w:lastRenderedPageBreak/>
              <w:t>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xml:space="preserve">Расчетный </w:t>
            </w:r>
            <w:r w:rsidRPr="00A4418A">
              <w:rPr>
                <w:rFonts w:ascii="Arial" w:eastAsia="Times New Roman" w:hAnsi="Arial" w:cs="Arial"/>
                <w:sz w:val="24"/>
                <w:szCs w:val="24"/>
              </w:rPr>
              <w:lastRenderedPageBreak/>
              <w:t>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Уровень обеспеченн</w:t>
            </w:r>
            <w:r w:rsidRPr="00A4418A">
              <w:rPr>
                <w:rFonts w:ascii="Arial" w:eastAsia="Times New Roman" w:hAnsi="Arial" w:cs="Arial"/>
                <w:sz w:val="24"/>
                <w:szCs w:val="24"/>
              </w:rPr>
              <w:lastRenderedPageBreak/>
              <w:t>ости, место</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 - 23 места на 1 тыс. человек.</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га/100 мест</w:t>
            </w: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мощность, мест</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участка, га/100 мест</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0,2-0,25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50 до 150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0,15-0,2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150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многоэтажная и </w:t>
            </w:r>
            <w:proofErr w:type="spellStart"/>
            <w:r w:rsidRPr="00A4418A">
              <w:rPr>
                <w:rFonts w:ascii="Arial" w:eastAsia="Times New Roman" w:hAnsi="Arial" w:cs="Arial"/>
                <w:sz w:val="24"/>
                <w:szCs w:val="24"/>
              </w:rPr>
              <w:t>среднеэтажная</w:t>
            </w:r>
            <w:proofErr w:type="spellEnd"/>
            <w:r w:rsidRPr="00A4418A">
              <w:rPr>
                <w:rFonts w:ascii="Arial" w:eastAsia="Times New Roman" w:hAnsi="Arial" w:cs="Arial"/>
                <w:sz w:val="24"/>
                <w:szCs w:val="24"/>
              </w:rPr>
              <w:t xml:space="preserve"> жилая застройка - 500;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индивидуальная и малоэтажная жилая застройка - 800;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 - 2000</w:t>
            </w:r>
          </w:p>
        </w:tc>
      </w:tr>
      <w:tr w:rsidR="002D002A" w:rsidRPr="00A4418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1.7.10Объекты бытового и коммунального обслуживания</w:t>
            </w:r>
          </w:p>
        </w:tc>
      </w:tr>
      <w:tr w:rsidR="002D002A" w:rsidRPr="00A4418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1.7.10.1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Предприятия бытового обслуживания</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рабочее место</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 рабочих мест на 1 тыс. человек</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га/10 рабочих мест</w:t>
            </w: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мощность, рабочих мест</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участка,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га/10 рабочих мест</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0,1-0,2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50-150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0,05-0,08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свыше 150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0,03-0,04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многоэтажная и </w:t>
            </w:r>
            <w:proofErr w:type="spellStart"/>
            <w:r w:rsidRPr="00A4418A">
              <w:rPr>
                <w:rFonts w:ascii="Arial" w:eastAsia="Times New Roman" w:hAnsi="Arial" w:cs="Arial"/>
                <w:sz w:val="24"/>
                <w:szCs w:val="24"/>
              </w:rPr>
              <w:t>среднеэтажная</w:t>
            </w:r>
            <w:proofErr w:type="spellEnd"/>
            <w:r w:rsidRPr="00A4418A">
              <w:rPr>
                <w:rFonts w:ascii="Arial" w:eastAsia="Times New Roman" w:hAnsi="Arial" w:cs="Arial"/>
                <w:sz w:val="24"/>
                <w:szCs w:val="24"/>
              </w:rPr>
              <w:t xml:space="preserve"> жилая застройка - 500;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индивидуальная и малоэтажная жилая застройка - 800;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 - 2000</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1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918"/>
        <w:gridCol w:w="1333"/>
        <w:gridCol w:w="1769"/>
        <w:gridCol w:w="14"/>
        <w:gridCol w:w="1401"/>
        <w:gridCol w:w="1830"/>
        <w:gridCol w:w="2200"/>
      </w:tblGrid>
      <w:tr w:rsidR="002D002A" w:rsidRPr="00A4418A" w:rsidTr="002D002A">
        <w:tc>
          <w:tcPr>
            <w:tcW w:w="79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Предприятия бытового обслуживания возможно размещать во встроенно-пристроенных помещениях.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2D002A" w:rsidRPr="00A4418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1.7.10.2</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Прачечные</w:t>
            </w:r>
          </w:p>
        </w:tc>
        <w:tc>
          <w:tcPr>
            <w:tcW w:w="75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кг белья в смену</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 110 на 1 тыс. человек;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 60 на 1 тыс. человек, в том числе 20 - прачечные самообслуживания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w:t>
            </w:r>
            <w:r w:rsidRPr="00A4418A">
              <w:rPr>
                <w:rFonts w:ascii="Arial" w:eastAsia="Times New Roman" w:hAnsi="Arial" w:cs="Arial"/>
                <w:sz w:val="24"/>
                <w:szCs w:val="24"/>
              </w:rPr>
              <w:lastRenderedPageBreak/>
              <w:t>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Размер земельного участка, га/объект</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0,5-1,0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1.7.10.3</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Химчистки</w:t>
            </w:r>
          </w:p>
        </w:tc>
        <w:tc>
          <w:tcPr>
            <w:tcW w:w="75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кг вещей в смену</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11,4 на 1 тыс. человек, в том числе 7,4 - для общественного делового центра, 4 - для квартала (микрорайона, жилого района);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 на 1 тыс. человек, в том числе 1,2 - химчистки самообслуживания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га/объект</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0,1- 0,5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9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2D002A" w:rsidRPr="00A4418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1.7.10.4</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Бани</w:t>
            </w:r>
          </w:p>
        </w:tc>
        <w:tc>
          <w:tcPr>
            <w:tcW w:w="75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w:t>
            </w:r>
            <w:r w:rsidRPr="00A4418A">
              <w:rPr>
                <w:rFonts w:ascii="Arial" w:eastAsia="Times New Roman" w:hAnsi="Arial" w:cs="Arial"/>
                <w:sz w:val="24"/>
                <w:szCs w:val="24"/>
              </w:rPr>
              <w:lastRenderedPageBreak/>
              <w:t>ти</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xml:space="preserve">Расчетный показатель минимально допустимого уровня </w:t>
            </w:r>
            <w:r w:rsidRPr="00A4418A">
              <w:rPr>
                <w:rFonts w:ascii="Arial" w:eastAsia="Times New Roman" w:hAnsi="Arial" w:cs="Arial"/>
                <w:sz w:val="24"/>
                <w:szCs w:val="24"/>
              </w:rPr>
              <w:lastRenderedPageBreak/>
              <w:t>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Уровень обеспеченности, место</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 - 5 на 1 тыс. человек;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сельские населенные </w:t>
            </w:r>
            <w:r w:rsidRPr="00A4418A">
              <w:rPr>
                <w:rFonts w:ascii="Arial" w:eastAsia="Times New Roman" w:hAnsi="Arial" w:cs="Arial"/>
                <w:sz w:val="24"/>
                <w:szCs w:val="24"/>
              </w:rPr>
              <w:lastRenderedPageBreak/>
              <w:t>пункты - 7 на 1 тыс. человек</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га/объект</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0,2</w:t>
            </w:r>
          </w:p>
        </w:tc>
      </w:tr>
      <w:tr w:rsidR="002D002A" w:rsidRPr="00A4418A" w:rsidTr="002D002A">
        <w:tc>
          <w:tcPr>
            <w:tcW w:w="4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1.7.10.5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Гостиницы</w:t>
            </w:r>
          </w:p>
        </w:tc>
        <w:tc>
          <w:tcPr>
            <w:tcW w:w="7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место</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 на 1тыс.чел.</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м.кв./1 место</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числе мест</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гостиницы: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 25 до 100 - 55;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 100 до 500 - 30;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св. 500 до 1000 - 20;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9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1.7.11 Культовые объекты</w:t>
            </w:r>
          </w:p>
        </w:tc>
      </w:tr>
      <w:tr w:rsidR="002D002A" w:rsidRPr="00A4418A" w:rsidTr="002D002A">
        <w:tc>
          <w:tcPr>
            <w:tcW w:w="4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1.7.11.1</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Культовые здания и сооружения</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проектирование</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1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873"/>
        <w:gridCol w:w="1749"/>
        <w:gridCol w:w="1047"/>
        <w:gridCol w:w="659"/>
        <w:gridCol w:w="992"/>
        <w:gridCol w:w="364"/>
        <w:gridCol w:w="310"/>
        <w:gridCol w:w="1470"/>
        <w:gridCol w:w="1532"/>
        <w:gridCol w:w="406"/>
        <w:gridCol w:w="63"/>
      </w:tblGrid>
      <w:tr w:rsidR="002D002A" w:rsidRPr="00A4418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минимально </w:t>
            </w:r>
            <w:r w:rsidRPr="00A4418A">
              <w:rPr>
                <w:rFonts w:ascii="Arial" w:eastAsia="Times New Roman" w:hAnsi="Arial" w:cs="Arial"/>
                <w:sz w:val="24"/>
                <w:szCs w:val="24"/>
              </w:rPr>
              <w:lastRenderedPageBreak/>
              <w:t>допустимой площади территории для размещения объекта</w:t>
            </w:r>
          </w:p>
        </w:tc>
        <w:tc>
          <w:tcPr>
            <w:tcW w:w="85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c>
          <w:tcPr>
            <w:tcW w:w="324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проектирование</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324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4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1.7.11.2</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Дома священников, монастыри</w:t>
            </w: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 проектирование</w:t>
            </w:r>
          </w:p>
        </w:tc>
        <w:tc>
          <w:tcPr>
            <w:tcW w:w="85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24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884" w:type="dxa"/>
            <w:gridSpan w:val="10"/>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1.7.12 В области кредитно-финансового обслуживания</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1.7.12.1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Отделения банков</w:t>
            </w:r>
          </w:p>
        </w:tc>
        <w:tc>
          <w:tcPr>
            <w:tcW w:w="104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4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12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операционная касса</w:t>
            </w:r>
          </w:p>
        </w:tc>
        <w:tc>
          <w:tcPr>
            <w:tcW w:w="20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операционная касса на 10-30 тыс. человек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заданию на проектирование</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1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8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га/объект</w:t>
            </w: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2 операционных кассах</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0,2</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7 операционных кассах</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0,5</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6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Транспортная доступность, минут</w:t>
            </w:r>
          </w:p>
        </w:tc>
        <w:tc>
          <w:tcPr>
            <w:tcW w:w="20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пределах транспортной доступности</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4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1.7.12.2</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Отделения и филиалы сберегательного банка</w:t>
            </w:r>
          </w:p>
        </w:tc>
        <w:tc>
          <w:tcPr>
            <w:tcW w:w="10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4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12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операционное место</w:t>
            </w:r>
          </w:p>
        </w:tc>
        <w:tc>
          <w:tcPr>
            <w:tcW w:w="20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операционное место на 2-3 тыс. человек;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 операционное место на 1-2 тыс. человек</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tbl>
      <w:tblPr>
        <w:tblW w:w="806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13"/>
        <w:gridCol w:w="2076"/>
        <w:gridCol w:w="1279"/>
        <w:gridCol w:w="46"/>
        <w:gridCol w:w="1277"/>
        <w:gridCol w:w="1662"/>
        <w:gridCol w:w="1830"/>
        <w:gridCol w:w="582"/>
      </w:tblGrid>
      <w:tr w:rsidR="002D002A" w:rsidRPr="00A4418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41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Размер земельного участка, га/объект</w:t>
            </w: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3 операционных местах</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20 операционных местах</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0,4</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66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многоэтажная и </w:t>
            </w:r>
            <w:proofErr w:type="spellStart"/>
            <w:r w:rsidRPr="00A4418A">
              <w:rPr>
                <w:rFonts w:ascii="Arial" w:eastAsia="Times New Roman" w:hAnsi="Arial" w:cs="Arial"/>
                <w:sz w:val="24"/>
                <w:szCs w:val="24"/>
              </w:rPr>
              <w:t>среднеэтажная</w:t>
            </w:r>
            <w:proofErr w:type="spellEnd"/>
            <w:r w:rsidRPr="00A4418A">
              <w:rPr>
                <w:rFonts w:ascii="Arial" w:eastAsia="Times New Roman" w:hAnsi="Arial" w:cs="Arial"/>
                <w:sz w:val="24"/>
                <w:szCs w:val="24"/>
              </w:rPr>
              <w:t xml:space="preserve"> жилая застройка - 500;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индивидуальная и малоэтажная жилая застройка - 800;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 в пределах населенного пункта</w:t>
            </w:r>
          </w:p>
        </w:tc>
      </w:tr>
      <w:tr w:rsidR="002D002A" w:rsidRPr="00A4418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1.7.13 В области почтовой связи</w:t>
            </w:r>
          </w:p>
        </w:tc>
      </w:tr>
      <w:tr w:rsidR="002D002A" w:rsidRPr="00A4418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1.7.13.1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Отделения почтовой связи</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4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мощности объекта</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объект</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 нормам и правилам Министерства связи Российской Федерации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1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минимально </w:t>
            </w:r>
            <w:r w:rsidRPr="00A4418A">
              <w:rPr>
                <w:rFonts w:ascii="Arial" w:eastAsia="Times New Roman" w:hAnsi="Arial" w:cs="Arial"/>
                <w:sz w:val="24"/>
                <w:szCs w:val="24"/>
              </w:rPr>
              <w:lastRenderedPageBreak/>
              <w:t>допустимой площади территории для размещения объекта</w:t>
            </w: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Размер земельного участка, га/объект</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Отделения связи микрорайона, жилого района, га, для обслуживаемого населения, групп:</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IV-V (до 9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0,07-0,08</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III-IV (9-18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0,09-0,1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II-III (20-25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0,11-0,12</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Отделения связи сельского поселения, га, для обслуживаемого населения, групп</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V-VI (0,5-2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0,3-0,35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III-IV (2-6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0,4-0,45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66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м</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городские населенные пункты: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многоэтажная и </w:t>
            </w:r>
            <w:proofErr w:type="spellStart"/>
            <w:r w:rsidRPr="00A4418A">
              <w:rPr>
                <w:rFonts w:ascii="Arial" w:eastAsia="Times New Roman" w:hAnsi="Arial" w:cs="Arial"/>
                <w:sz w:val="24"/>
                <w:szCs w:val="24"/>
              </w:rPr>
              <w:t>среднеэтажная</w:t>
            </w:r>
            <w:proofErr w:type="spellEnd"/>
            <w:r w:rsidRPr="00A4418A">
              <w:rPr>
                <w:rFonts w:ascii="Arial" w:eastAsia="Times New Roman" w:hAnsi="Arial" w:cs="Arial"/>
                <w:sz w:val="24"/>
                <w:szCs w:val="24"/>
              </w:rPr>
              <w:t xml:space="preserve"> жилая застройка - 500;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индивидуальная и малоэтажная жилая застройка - 800;</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сельские населенные пункты: в пределах населенного пункта</w:t>
            </w:r>
          </w:p>
        </w:tc>
      </w:tr>
      <w:tr w:rsidR="002D002A" w:rsidRPr="00A4418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1.7.14 В области транспортного обслуживания</w:t>
            </w:r>
          </w:p>
        </w:tc>
      </w:tr>
      <w:tr w:rsidR="002D002A" w:rsidRPr="00A4418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1.7.14.1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Сооружения и устройства для хранения и обслуживания транспортных средств</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w:t>
            </w:r>
            <w:r w:rsidRPr="00A4418A">
              <w:rPr>
                <w:rFonts w:ascii="Arial" w:eastAsia="Times New Roman" w:hAnsi="Arial" w:cs="Arial"/>
                <w:sz w:val="24"/>
                <w:szCs w:val="24"/>
              </w:rPr>
              <w:lastRenderedPageBreak/>
              <w:t>ого уровня обеспеченности</w:t>
            </w:r>
          </w:p>
        </w:tc>
        <w:tc>
          <w:tcPr>
            <w:tcW w:w="141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Расчетный показатель минимально допустимо</w:t>
            </w:r>
            <w:r w:rsidRPr="00A4418A">
              <w:rPr>
                <w:rFonts w:ascii="Arial" w:eastAsia="Times New Roman" w:hAnsi="Arial" w:cs="Arial"/>
                <w:sz w:val="24"/>
                <w:szCs w:val="24"/>
              </w:rPr>
              <w:lastRenderedPageBreak/>
              <w:t>го уровня обеспеченности количеством объектов</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 xml:space="preserve">Уровень обеспеченности гаражами и открытыми стоянками для постоянного </w:t>
            </w:r>
            <w:r w:rsidRPr="00A4418A">
              <w:rPr>
                <w:rFonts w:ascii="Arial" w:eastAsia="Times New Roman" w:hAnsi="Arial" w:cs="Arial"/>
                <w:sz w:val="24"/>
                <w:szCs w:val="24"/>
              </w:rPr>
              <w:lastRenderedPageBreak/>
              <w:t>хранения легковых автомобилей, %</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90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обеспеченности стоянками для временного хранения легковых автомобилей, %</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менее чем для 70% расчетного парка индивидуальных легковых автомобилей, в том числе:</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жилые районы</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промышленные и коммунально-складские зоны (районы)</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общегородские и специализированные центры</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зоны массового кратковременного отдыха</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r>
      <w:tr w:rsidR="002D002A" w:rsidRPr="00A4418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2D002A" w:rsidRPr="00A4418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64" w:type="dxa"/>
            <w:gridSpan w:val="3"/>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гаражей и стоянок для постоянного хранения автомобилей, м</w:t>
            </w: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новом строительстве</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районах реконструкции или с неблагоприятной гидрогеологической обстановкой</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1500</w:t>
            </w:r>
          </w:p>
        </w:tc>
      </w:tr>
      <w:tr w:rsidR="002D002A" w:rsidRPr="00A4418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664" w:type="dxa"/>
            <w:gridSpan w:val="3"/>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Пешеходная доступность стоянок временного хранения легковых автомобилей</w:t>
            </w: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входов в жилые дома</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до пассажирских помещений вокзалов, входов в места крупных учреждений </w:t>
            </w:r>
            <w:r w:rsidRPr="00A4418A">
              <w:rPr>
                <w:rFonts w:ascii="Arial" w:eastAsia="Times New Roman" w:hAnsi="Arial" w:cs="Arial"/>
                <w:sz w:val="24"/>
                <w:szCs w:val="24"/>
              </w:rPr>
              <w:lastRenderedPageBreak/>
              <w:t>торговли и общественного питания</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прочих учреждений и предприятий обслуживания населения и административных зданий</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250</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 входов в парки, на выставки и стадионы</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400</w:t>
            </w:r>
          </w:p>
        </w:tc>
      </w:tr>
      <w:tr w:rsidR="002D002A" w:rsidRPr="00A4418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1.7.14.2</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Транспортнологистические</w:t>
            </w:r>
            <w:proofErr w:type="spellEnd"/>
            <w:r w:rsidRPr="00A4418A">
              <w:rPr>
                <w:rFonts w:ascii="Arial" w:eastAsia="Times New Roman" w:hAnsi="Arial" w:cs="Arial"/>
                <w:sz w:val="24"/>
                <w:szCs w:val="24"/>
              </w:rPr>
              <w:t xml:space="preserve"> центры</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4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Минимальное количество объектов в границах субъекта Федерации, единиц</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66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Уровень территориальной доступности для населения, минут</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1.7.15 В области обеспечения доступности жилых объектов, объектов социальной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инфраструктуры для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w:t>
            </w:r>
          </w:p>
        </w:tc>
      </w:tr>
      <w:tr w:rsidR="002D002A" w:rsidRPr="00A4418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1.7.15.1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Доступность жилых объектов, объектов соц.</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инфраструктуры для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w:t>
            </w:r>
          </w:p>
        </w:tc>
        <w:tc>
          <w:tcPr>
            <w:tcW w:w="11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13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Расчетный показатель минимально допустимого уровня обеспеченности количеством и </w:t>
            </w:r>
            <w:r w:rsidRPr="00A4418A">
              <w:rPr>
                <w:rFonts w:ascii="Arial" w:eastAsia="Times New Roman" w:hAnsi="Arial" w:cs="Arial"/>
                <w:sz w:val="24"/>
                <w:szCs w:val="24"/>
              </w:rPr>
              <w:lastRenderedPageBreak/>
              <w:t>назначением объектов</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специализированные жилые дома или группы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квартир для инвалидов колясочников, чел/тыс.чел</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Перечень объектов, доступных для </w:t>
            </w:r>
            <w:r w:rsidRPr="00A4418A">
              <w:rPr>
                <w:rFonts w:ascii="Arial" w:eastAsia="Times New Roman" w:hAnsi="Arial" w:cs="Arial"/>
                <w:sz w:val="24"/>
                <w:szCs w:val="24"/>
              </w:rPr>
              <w:lastRenderedPageBreak/>
              <w:t>инвалидов и других</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0,5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w:t>
            </w:r>
            <w:r w:rsidRPr="00A4418A">
              <w:rPr>
                <w:rFonts w:ascii="Arial" w:eastAsia="Times New Roman" w:hAnsi="Arial" w:cs="Arial"/>
                <w:sz w:val="24"/>
                <w:szCs w:val="24"/>
              </w:rPr>
              <w:lastRenderedPageBreak/>
              <w:t>граждан, относятся: жилые и административные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здания и сооружения; объекты культуры и культурно-зрелищные сооружения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(театры, библиотеки, музеи, места отправления религиозных обрядов и т. 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иные места временного проживания; физкультурно-оздоровительные, спортивные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w:t>
            </w:r>
            <w:r w:rsidRPr="00A4418A">
              <w:rPr>
                <w:rFonts w:ascii="Arial" w:eastAsia="Times New Roman" w:hAnsi="Arial" w:cs="Arial"/>
                <w:sz w:val="24"/>
                <w:szCs w:val="24"/>
              </w:rPr>
              <w:lastRenderedPageBreak/>
              <w:t xml:space="preserve">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w:t>
            </w:r>
            <w:proofErr w:type="spellStart"/>
            <w:r w:rsidRPr="00A4418A">
              <w:rPr>
                <w:rFonts w:ascii="Arial" w:eastAsia="Times New Roman" w:hAnsi="Arial" w:cs="Arial"/>
                <w:sz w:val="24"/>
                <w:szCs w:val="24"/>
              </w:rPr>
              <w:t>почтово</w:t>
            </w:r>
            <w:proofErr w:type="spellEnd"/>
            <w:r w:rsidRPr="00A4418A">
              <w:rPr>
                <w:rFonts w:ascii="Arial" w:eastAsia="Times New Roman" w:hAnsi="Arial" w:cs="Arial"/>
                <w:sz w:val="24"/>
                <w:szCs w:val="24"/>
              </w:rPr>
              <w:t>-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66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зависит от вида и назначения объекта</w:t>
            </w:r>
          </w:p>
        </w:tc>
      </w:tr>
      <w:tr w:rsidR="002D002A" w:rsidRPr="00A4418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35-01-2001, СП 35-101-2001, СП 35-102-2001, СП 31-102-99,СП 35-103-2001, ВСН 62-91*, РДС 35-201-99.</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Проектные решения объектов, доступных для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должны обеспечивать: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 досягаемость мест целевого посещения и беспрепятственность перемещения внутри зданий и сооружений;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безопасность путей движения (в том числе эвакуационных), а также мест проживания, обслуживания и приложения труда;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удобство и комфорт среды жизнедеятельности.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 проектах должны быть предусмотрены условия беспрепятственного и удобного передвижения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на все время эксплуатации.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с устройством доступных им подходов к площадкам и местам посадки в общественный транспорт.</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Опасные для инвалидов участки и пространства следует огораживать бортовым камнем высотой не менее 0,1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Объекты социальной инфраструктуры должны оснащаться следующими специальными приспособлениями и оборудованием: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телефонами-автоматами или иными средствами связи, доступными для инвалидов;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санитарно-гигиеническими помещениями;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пандусами и поручнями у лестниц при входах в здания;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 специальными указателями маршрутов движения инвалидов по территории вокзалов, парков и других рекреационных зон;</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Здания должны иметь как минимум один вход, приспособленный для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с поверхности земли и из каждого доступного для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подземного или надземного перехода, соединенного с этим зданием.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Места обслуживания и постоянного нахождения граждан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Эвакуационные выходы и пути должны проектироваться из </w:t>
            </w:r>
            <w:proofErr w:type="spellStart"/>
            <w:r w:rsidRPr="00A4418A">
              <w:rPr>
                <w:rFonts w:ascii="Arial" w:eastAsia="Times New Roman" w:hAnsi="Arial" w:cs="Arial"/>
                <w:sz w:val="24"/>
                <w:szCs w:val="24"/>
              </w:rPr>
              <w:t>непожароопасных</w:t>
            </w:r>
            <w:proofErr w:type="spellEnd"/>
            <w:r w:rsidRPr="00A4418A">
              <w:rPr>
                <w:rFonts w:ascii="Arial" w:eastAsia="Times New Roman" w:hAnsi="Arial" w:cs="Arial"/>
                <w:sz w:val="24"/>
                <w:szCs w:val="24"/>
              </w:rPr>
              <w:t xml:space="preserve"> материалов и соответствовать требованиям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35-01-2001,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21-01-97*.</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Ограждения участков должны обеспечивать возможность опорного движения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через проходы и вдоль них.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Транспортные проезды и пешеходные дороги на пути к объектам, посещаемым инвалидами и гражданами других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допускается совмещать при соблюдении требований к параметрам путей движения.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 невозможности организации отдельного наземного прохода для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подземные и надземные переходы следует оборудовать пандусами и подъемными устройствами.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Примечание. На путях движения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Места парковки оснащаются знаками, применяемыми в международной практике.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Площадки и места отдыха следует размещать </w:t>
            </w:r>
            <w:proofErr w:type="spellStart"/>
            <w:r w:rsidRPr="00A4418A">
              <w:rPr>
                <w:rFonts w:ascii="Arial" w:eastAsia="Times New Roman" w:hAnsi="Arial" w:cs="Arial"/>
                <w:sz w:val="24"/>
                <w:szCs w:val="24"/>
              </w:rPr>
              <w:t>смежно</w:t>
            </w:r>
            <w:proofErr w:type="spellEnd"/>
            <w:r w:rsidRPr="00A4418A">
              <w:rPr>
                <w:rFonts w:ascii="Arial" w:eastAsia="Times New Roman" w:hAnsi="Arial" w:cs="Arial"/>
                <w:sz w:val="24"/>
                <w:szCs w:val="24"/>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Для озеленения участков объектов, посещаемых инвалидами и </w:t>
            </w:r>
            <w:proofErr w:type="spellStart"/>
            <w:r w:rsidRPr="00A4418A">
              <w:rPr>
                <w:rFonts w:ascii="Arial" w:eastAsia="Times New Roman" w:hAnsi="Arial" w:cs="Arial"/>
                <w:sz w:val="24"/>
                <w:szCs w:val="24"/>
              </w:rPr>
              <w:t>маломобильными</w:t>
            </w:r>
            <w:proofErr w:type="spellEnd"/>
            <w:r w:rsidRPr="00A4418A">
              <w:rPr>
                <w:rFonts w:ascii="Arial" w:eastAsia="Times New Roman" w:hAnsi="Arial" w:cs="Arial"/>
                <w:sz w:val="24"/>
                <w:szCs w:val="24"/>
              </w:rPr>
              <w:t xml:space="preserve"> группами населения, следует применять не травмирующие древесно-кустарниковые породы.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tbl>
      <w:tblPr>
        <w:tblW w:w="806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954"/>
        <w:gridCol w:w="1611"/>
        <w:gridCol w:w="1738"/>
        <w:gridCol w:w="1244"/>
        <w:gridCol w:w="1610"/>
        <w:gridCol w:w="2308"/>
      </w:tblGrid>
      <w:tr w:rsidR="002D002A" w:rsidRPr="00A4418A" w:rsidTr="002D002A">
        <w:tc>
          <w:tcPr>
            <w:tcW w:w="78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1.7.16 В области обеспечения инженерной подготовки и защиты территории</w:t>
            </w:r>
          </w:p>
        </w:tc>
      </w:tr>
      <w:tr w:rsidR="002D002A" w:rsidRPr="00A4418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1.7.16.1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Инженерная подготовка и защита территории</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w:t>
            </w:r>
          </w:p>
        </w:tc>
        <w:tc>
          <w:tcPr>
            <w:tcW w:w="28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8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A4418A">
              <w:rPr>
                <w:rFonts w:ascii="Arial" w:eastAsia="Times New Roman" w:hAnsi="Arial" w:cs="Arial"/>
                <w:sz w:val="24"/>
                <w:szCs w:val="24"/>
              </w:rPr>
              <w:t>приветровом</w:t>
            </w:r>
            <w:proofErr w:type="spellEnd"/>
            <w:r w:rsidRPr="00A4418A">
              <w:rPr>
                <w:rFonts w:ascii="Arial" w:eastAsia="Times New Roman" w:hAnsi="Arial" w:cs="Arial"/>
                <w:sz w:val="24"/>
                <w:szCs w:val="24"/>
              </w:rPr>
              <w:t xml:space="preserve"> нагоне защитным сооружением (дамбой), м</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0,5</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8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Средние коэффициенты стока</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Общественно-деловая зона - 0,9</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Жилая зона (с преобладанием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многоэтажной жилой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застройки) - 0,6</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Жилая зона (с преобладанием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малоэтажной жилой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застройки) - 0,4</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примечания: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Площадь скверов, бульваров, садов, </w:t>
            </w:r>
            <w:r w:rsidRPr="00A4418A">
              <w:rPr>
                <w:rFonts w:ascii="Arial" w:eastAsia="Times New Roman" w:hAnsi="Arial" w:cs="Arial"/>
                <w:sz w:val="24"/>
                <w:szCs w:val="24"/>
              </w:rPr>
              <w:lastRenderedPageBreak/>
              <w:t>парков и лесопарков при определении средних коэффициентов стока исключается из соответствующих видов жилых территорий.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412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Не нормируется</w:t>
            </w:r>
          </w:p>
        </w:tc>
      </w:tr>
      <w:tr w:rsidR="002D002A" w:rsidRPr="00A4418A" w:rsidTr="002D002A">
        <w:tc>
          <w:tcPr>
            <w:tcW w:w="78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A4418A">
              <w:rPr>
                <w:rFonts w:ascii="Arial" w:eastAsia="Times New Roman" w:hAnsi="Arial" w:cs="Arial"/>
                <w:sz w:val="24"/>
                <w:szCs w:val="24"/>
              </w:rPr>
              <w:t>экзодинамических</w:t>
            </w:r>
            <w:proofErr w:type="spellEnd"/>
            <w:r w:rsidRPr="00A4418A">
              <w:rPr>
                <w:rFonts w:ascii="Arial" w:eastAsia="Times New Roman" w:hAnsi="Arial" w:cs="Arial"/>
                <w:sz w:val="24"/>
                <w:szCs w:val="24"/>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проектировании инженерной защиты следует обеспечивать (предусматривать):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производство работ способами, не приводящими к появлению новых и (или) интенсификации действующих геологических процессов;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3) сохранение заповедных зон, ландшафтов, исторических объектов и т. 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надлежащее архитектурное оформление сооружений инженерной защиты;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 сочетание с мероприятиями по охране окружающей среды;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22-02-2003.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Рекультивацию и благоустройство территорий следует производить с учетом требований ГОСТ 17.5.3.04-83* и ГОСТ 17.5.3.05-84.</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Сооружения и мероприятия для защиты от подтопления.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Защита от подтопления должна включать: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защиту населения от опасных явлений, связанных с пропуском паводковых вод в весенне-осенний период, при половодье;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локальную защиту зданий, сооружений, грунтов оснований и защиту застроенной территории в целом;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водоотведение;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 утилизацию (при необходимости очистки) дренажных вод;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6) систему мониторинга за режимом подземных и поверхностных вод, за расходами (утечками) и напорами в </w:t>
            </w:r>
            <w:proofErr w:type="spellStart"/>
            <w:r w:rsidRPr="00A4418A">
              <w:rPr>
                <w:rFonts w:ascii="Arial" w:eastAsia="Times New Roman" w:hAnsi="Arial" w:cs="Arial"/>
                <w:sz w:val="24"/>
                <w:szCs w:val="24"/>
              </w:rPr>
              <w:t>водонесущих</w:t>
            </w:r>
            <w:proofErr w:type="spellEnd"/>
            <w:r w:rsidRPr="00A4418A">
              <w:rPr>
                <w:rFonts w:ascii="Arial" w:eastAsia="Times New Roman" w:hAnsi="Arial" w:cs="Arial"/>
                <w:sz w:val="24"/>
                <w:szCs w:val="24"/>
              </w:rPr>
              <w:t xml:space="preserve"> коммуникациях, за деформациями оснований, зданий и сооружений, а также за работой сооружений инженерной защиты.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Защита от подтопления должна обеспечивать: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нормативные санитарно-гигиенические условия жизнедеятельности населения;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нормативные санитарно-гигиенические, социальные и рекреационные условия защищаемых территорий.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 зависимости от характера подтопления (локальный - отдельные здания, сооружения и участки; </w:t>
            </w:r>
            <w:proofErr w:type="spellStart"/>
            <w:r w:rsidRPr="00A4418A">
              <w:rPr>
                <w:rFonts w:ascii="Arial" w:eastAsia="Times New Roman" w:hAnsi="Arial" w:cs="Arial"/>
                <w:sz w:val="24"/>
                <w:szCs w:val="24"/>
              </w:rPr>
              <w:t>площадный</w:t>
            </w:r>
            <w:proofErr w:type="spellEnd"/>
            <w:r w:rsidRPr="00A4418A">
              <w:rPr>
                <w:rFonts w:ascii="Arial" w:eastAsia="Times New Roman" w:hAnsi="Arial" w:cs="Arial"/>
                <w:sz w:val="24"/>
                <w:szCs w:val="24"/>
              </w:rPr>
              <w:t>) проектируются локальные и/или территориальные системы инженерной защиты.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A4418A">
              <w:rPr>
                <w:rFonts w:ascii="Arial" w:eastAsia="Times New Roman" w:hAnsi="Arial" w:cs="Arial"/>
                <w:sz w:val="24"/>
                <w:szCs w:val="24"/>
              </w:rPr>
              <w:t>агролесомелиоративных</w:t>
            </w:r>
            <w:proofErr w:type="spellEnd"/>
            <w:r w:rsidRPr="00A4418A">
              <w:rPr>
                <w:rFonts w:ascii="Arial" w:eastAsia="Times New Roman" w:hAnsi="Arial" w:cs="Arial"/>
                <w:sz w:val="24"/>
                <w:szCs w:val="24"/>
              </w:rPr>
              <w:t xml:space="preserve"> и других условий.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Сооружения и мероприятия для защиты от подтопления проектируются в </w:t>
            </w:r>
            <w:r w:rsidRPr="00A4418A">
              <w:rPr>
                <w:rFonts w:ascii="Arial" w:eastAsia="Times New Roman" w:hAnsi="Arial" w:cs="Arial"/>
                <w:sz w:val="24"/>
                <w:szCs w:val="24"/>
              </w:rPr>
              <w:lastRenderedPageBreak/>
              <w:t xml:space="preserve">соответствии с требованиями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22-02-2003 и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2.06.15- 85.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Сооружения и мероприятия для защиты от затопления.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2.06.15-85 и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33-01-2003.</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качестве основных средств инженерной защиты от затопления следует предусматривать: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обвалование территорий со стороны водных объектов;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искусственное повышение рельефа территории до незатопляемых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планировочных отметок;</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аккумуляцию, регулирование, отвод поверхностных сбросных 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дренажных вод с затопленных, временно затопляемых территорий и низинных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нарушенных земель;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сооружения инженерной защиты, в том числе: дамбы обвалования, дренажи, дренажные и водосбросные сети и другие.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4418A">
              <w:rPr>
                <w:rFonts w:ascii="Arial" w:eastAsia="Times New Roman" w:hAnsi="Arial" w:cs="Arial"/>
                <w:sz w:val="24"/>
                <w:szCs w:val="24"/>
              </w:rPr>
              <w:t>водообеспечения</w:t>
            </w:r>
            <w:proofErr w:type="spellEnd"/>
            <w:r w:rsidRPr="00A4418A">
              <w:rPr>
                <w:rFonts w:ascii="Arial" w:eastAsia="Times New Roman" w:hAnsi="Arial" w:cs="Arial"/>
                <w:sz w:val="24"/>
                <w:szCs w:val="24"/>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Берегозащитные сооружения и мероприятия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инженерной защиты берегов рек, озер, водохранилищ используют следующие сооружения и мероприятия.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bl>
            <w:tblPr>
              <w:tblW w:w="6960"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3195"/>
              <w:gridCol w:w="3765"/>
            </w:tblGrid>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Вид сооружения и мероприятия</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Назначение сооружения и мероприятия и условия их </w:t>
                  </w:r>
                  <w:r w:rsidRPr="00A4418A">
                    <w:rPr>
                      <w:rFonts w:ascii="Arial" w:eastAsia="Times New Roman" w:hAnsi="Arial" w:cs="Arial"/>
                      <w:sz w:val="24"/>
                      <w:szCs w:val="24"/>
                    </w:rPr>
                    <w:lastRenderedPageBreak/>
                    <w:t>применения</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Волнозащитные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Вдольбереговые: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Подпорные береговые стены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(набережные) волноотбойного профиля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из монолитного и сборного бетона 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железобетона, камня, ряжей, свай</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озерах и реках для защиты зданий и сооружений I и II классов, автомобильных и железных дорог, ценных земельных угодий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Шпунтовые стенки железобетонные и металлические</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основном на реках и водохранилищах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Ступенчатые крепления с укреплением основания террас</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при крутизне откосов более 15°</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Массивные волноломы</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при стабильном уровне воды</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Откосные: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Монолитные покрытия из бетона, асфальтобетона, асфальта</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реках, откосах подпорных земляных сооружений при достаточной их статической устойчивости</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Покрытия из сборных плит</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волнах до 2,5 м</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Покрытия из гибких тюфяков и сетчатых блоков, заполненных камнем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реках, откосах земляных сооружений (при пологих откосах и невысоких волнах - менее 0,5-0,6 м)</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Покрытия из синтетических материалов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 вторичного сырья</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То же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Волногасящие</w:t>
                  </w:r>
                  <w:proofErr w:type="spellEnd"/>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Вдольбереговые (проницаемые сооружения с пористой напорной гранью и </w:t>
                  </w:r>
                  <w:proofErr w:type="spellStart"/>
                  <w:r w:rsidRPr="00A4418A">
                    <w:rPr>
                      <w:rFonts w:ascii="Arial" w:eastAsia="Times New Roman" w:hAnsi="Arial" w:cs="Arial"/>
                      <w:sz w:val="24"/>
                      <w:szCs w:val="24"/>
                    </w:rPr>
                    <w:t>волногасящими</w:t>
                  </w:r>
                  <w:proofErr w:type="spellEnd"/>
                  <w:r w:rsidRPr="00A4418A">
                    <w:rPr>
                      <w:rFonts w:ascii="Arial" w:eastAsia="Times New Roman" w:hAnsi="Arial" w:cs="Arial"/>
                      <w:sz w:val="24"/>
                      <w:szCs w:val="24"/>
                    </w:rPr>
                    <w:t xml:space="preserve"> камерами)</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Откосные: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Наброска из камня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реках, откосах земляных сооружений при отсутствии рекреационного использования</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Наброска или укладка из фасонных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блоков</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при отсутствии рекреационного использования</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Искусственные свободные пляжи</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lastRenderedPageBreak/>
                    <w:t>Пляжеудерживающие</w:t>
                  </w:r>
                  <w:proofErr w:type="spellEnd"/>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Вдольбереговые: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Подводные банкеты из бетона, бетонных блоков, камня</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при небольшом волнении для закрепления пляжа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Загрузка инертными на локальных участках (каменные банкеты, песчаные </w:t>
                  </w:r>
                  <w:proofErr w:type="spellStart"/>
                  <w:r w:rsidRPr="00A4418A">
                    <w:rPr>
                      <w:rFonts w:ascii="Arial" w:eastAsia="Times New Roman" w:hAnsi="Arial" w:cs="Arial"/>
                      <w:sz w:val="24"/>
                      <w:szCs w:val="24"/>
                    </w:rPr>
                    <w:t>примывы</w:t>
                  </w:r>
                  <w:proofErr w:type="spellEnd"/>
                  <w:r w:rsidRPr="00A4418A">
                    <w:rPr>
                      <w:rFonts w:ascii="Arial" w:eastAsia="Times New Roman" w:hAnsi="Arial" w:cs="Arial"/>
                      <w:sz w:val="24"/>
                      <w:szCs w:val="24"/>
                    </w:rPr>
                    <w:t xml:space="preserve"> и др.)</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при относительно пологих откосах</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Поперечные (молы, шпоры (гравитационные, свайные и др.)</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реках при создании и закреплении естественных и искусственных пляжей</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Специальные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Регулирующие: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Сооружения, имитирующие природные формы рельефа</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для регулирования береговых процессов</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Перебазирование запаса наносов(переброска вдоль побережья, использование подводных карьеров и т д.)</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для регулирования баланса наносов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Струенаправляющие: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Струенаправляющие дамбы из каменной наброски</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реках для защиты берегов рек и отклонения оси потока от размывания берега</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Струенаправляющие дамбы из грунта</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реках с невысокими скоростями течения для отклонения оси потока</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Струенаправляющие массивные шпоры или полузапруды</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То же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Склоноукрепляющие</w:t>
                  </w:r>
                  <w:proofErr w:type="spellEnd"/>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(искусственное закрепление грунта откосов)</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 водохранилищах, реках, откосах земляных сооружений при высоте волн до 0,5 м</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bl>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Противокарстовые</w:t>
            </w:r>
            <w:proofErr w:type="spellEnd"/>
            <w:r w:rsidRPr="00A4418A">
              <w:rPr>
                <w:rFonts w:ascii="Arial" w:eastAsia="Times New Roman" w:hAnsi="Arial" w:cs="Arial"/>
                <w:sz w:val="24"/>
                <w:szCs w:val="24"/>
              </w:rPr>
              <w:t xml:space="preserve"> мероприятия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Противокарстовые</w:t>
            </w:r>
            <w:proofErr w:type="spellEnd"/>
            <w:r w:rsidRPr="00A4418A">
              <w:rPr>
                <w:rFonts w:ascii="Arial" w:eastAsia="Times New Roman" w:hAnsi="Arial" w:cs="Arial"/>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r w:rsidRPr="00A4418A">
              <w:rPr>
                <w:rFonts w:ascii="Arial" w:eastAsia="Times New Roman" w:hAnsi="Arial" w:cs="Arial"/>
                <w:sz w:val="24"/>
                <w:szCs w:val="24"/>
              </w:rPr>
              <w:t>карстово</w:t>
            </w:r>
            <w:proofErr w:type="spellEnd"/>
            <w:r w:rsidRPr="00A4418A">
              <w:rPr>
                <w:rFonts w:ascii="Arial" w:eastAsia="Times New Roman" w:hAnsi="Arial" w:cs="Arial"/>
                <w:sz w:val="24"/>
                <w:szCs w:val="24"/>
              </w:rPr>
              <w:t xml:space="preserve">- эрозионные овраги и др.) и (или) в глубине грунтового массива (разуплотнения </w:t>
            </w:r>
            <w:r w:rsidRPr="00A4418A">
              <w:rPr>
                <w:rFonts w:ascii="Arial" w:eastAsia="Times New Roman" w:hAnsi="Arial" w:cs="Arial"/>
                <w:sz w:val="24"/>
                <w:szCs w:val="24"/>
              </w:rPr>
              <w:lastRenderedPageBreak/>
              <w:t>грунтов, полости, пещеры и др.).</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Для инженерной защиты зданий и сооружений от карста применяются следующие мероприятия или их сочетания: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планировочные;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водозащитные и противофильтрационные;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геотехнические (укрепление оснований);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конструктивные (отдельно или в комплексе с геотехническими);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 эксплуатационные (мониторинг состояния грунтов, деформаций зданий и сооружений).</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Противокарстовые</w:t>
            </w:r>
            <w:proofErr w:type="spellEnd"/>
            <w:r w:rsidRPr="00A4418A">
              <w:rPr>
                <w:rFonts w:ascii="Arial" w:eastAsia="Times New Roman" w:hAnsi="Arial" w:cs="Arial"/>
                <w:sz w:val="24"/>
                <w:szCs w:val="24"/>
              </w:rPr>
              <w:t xml:space="preserve"> мероприятия следует выбирать в зависимости от характера выявленных и прогнозируемых карстовых проявлений, вида </w:t>
            </w:r>
            <w:proofErr w:type="spellStart"/>
            <w:r w:rsidRPr="00A4418A">
              <w:rPr>
                <w:rFonts w:ascii="Arial" w:eastAsia="Times New Roman" w:hAnsi="Arial" w:cs="Arial"/>
                <w:sz w:val="24"/>
                <w:szCs w:val="24"/>
              </w:rPr>
              <w:t>карстующихся</w:t>
            </w:r>
            <w:proofErr w:type="spellEnd"/>
            <w:r w:rsidRPr="00A4418A">
              <w:rPr>
                <w:rFonts w:ascii="Arial" w:eastAsia="Times New Roman" w:hAnsi="Arial" w:cs="Arial"/>
                <w:sz w:val="24"/>
                <w:szCs w:val="24"/>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Противокарстовые</w:t>
            </w:r>
            <w:proofErr w:type="spellEnd"/>
            <w:r w:rsidRPr="00A4418A">
              <w:rPr>
                <w:rFonts w:ascii="Arial" w:eastAsia="Times New Roman" w:hAnsi="Arial" w:cs="Arial"/>
                <w:sz w:val="24"/>
                <w:szCs w:val="24"/>
              </w:rPr>
              <w:t xml:space="preserve"> мероприятия должны: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предотвращать активизацию, а при необходимости и снижать активность карстовых и карстово-суффозионных процессов;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2) исключать или уменьшать в необходимой степени карстовые </w:t>
            </w:r>
            <w:proofErr w:type="spellStart"/>
            <w:r w:rsidRPr="00A4418A">
              <w:rPr>
                <w:rFonts w:ascii="Arial" w:eastAsia="Times New Roman" w:hAnsi="Arial" w:cs="Arial"/>
                <w:sz w:val="24"/>
                <w:szCs w:val="24"/>
              </w:rPr>
              <w:t>икарстово-суффозионные</w:t>
            </w:r>
            <w:proofErr w:type="spellEnd"/>
            <w:r w:rsidRPr="00A4418A">
              <w:rPr>
                <w:rFonts w:ascii="Arial" w:eastAsia="Times New Roman" w:hAnsi="Arial" w:cs="Arial"/>
                <w:sz w:val="24"/>
                <w:szCs w:val="24"/>
              </w:rPr>
              <w:t xml:space="preserve"> деформации грунтовых толщ;</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предотвращать повышенную фильтрацию и прорывы воды из карстовых полостей в подземные помещения и горные выработки;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обеспечивать возможность нормальной эксплуатации территорий, зданий и сооружений при допущенных карстовых проявлениях.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Планировочные мероприятия должны обеспечивать рациональное использование </w:t>
            </w:r>
            <w:proofErr w:type="spellStart"/>
            <w:r w:rsidRPr="00A4418A">
              <w:rPr>
                <w:rFonts w:ascii="Arial" w:eastAsia="Times New Roman" w:hAnsi="Arial" w:cs="Arial"/>
                <w:sz w:val="24"/>
                <w:szCs w:val="24"/>
              </w:rPr>
              <w:t>закарстованных</w:t>
            </w:r>
            <w:proofErr w:type="spellEnd"/>
            <w:r w:rsidRPr="00A4418A">
              <w:rPr>
                <w:rFonts w:ascii="Arial" w:eastAsia="Times New Roman" w:hAnsi="Arial" w:cs="Arial"/>
                <w:sz w:val="24"/>
                <w:szCs w:val="24"/>
              </w:rPr>
              <w:t xml:space="preserve"> территорий и оптимизацию затрат на </w:t>
            </w:r>
            <w:proofErr w:type="spellStart"/>
            <w:r w:rsidRPr="00A4418A">
              <w:rPr>
                <w:rFonts w:ascii="Arial" w:eastAsia="Times New Roman" w:hAnsi="Arial" w:cs="Arial"/>
                <w:sz w:val="24"/>
                <w:szCs w:val="24"/>
              </w:rPr>
              <w:t>противокарстовую</w:t>
            </w:r>
            <w:proofErr w:type="spellEnd"/>
            <w:r w:rsidRPr="00A4418A">
              <w:rPr>
                <w:rFonts w:ascii="Arial" w:eastAsia="Times New Roman" w:hAnsi="Arial" w:cs="Arial"/>
                <w:sz w:val="24"/>
                <w:szCs w:val="24"/>
              </w:rPr>
              <w:t xml:space="preserve"> защиту. Они должны учитывать перспективу развития данного района и влияние </w:t>
            </w:r>
            <w:proofErr w:type="spellStart"/>
            <w:r w:rsidRPr="00A4418A">
              <w:rPr>
                <w:rFonts w:ascii="Arial" w:eastAsia="Times New Roman" w:hAnsi="Arial" w:cs="Arial"/>
                <w:sz w:val="24"/>
                <w:szCs w:val="24"/>
              </w:rPr>
              <w:t>противокарстовой</w:t>
            </w:r>
            <w:proofErr w:type="spellEnd"/>
            <w:r w:rsidRPr="00A4418A">
              <w:rPr>
                <w:rFonts w:ascii="Arial" w:eastAsia="Times New Roman" w:hAnsi="Arial" w:cs="Arial"/>
                <w:sz w:val="24"/>
                <w:szCs w:val="24"/>
              </w:rPr>
              <w:t xml:space="preserve"> защиты на условия развития карста.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состав планировочных мероприятий входят:</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4418A">
              <w:rPr>
                <w:rFonts w:ascii="Arial" w:eastAsia="Times New Roman" w:hAnsi="Arial" w:cs="Arial"/>
                <w:sz w:val="24"/>
                <w:szCs w:val="24"/>
              </w:rPr>
              <w:t>карстоопасных</w:t>
            </w:r>
            <w:proofErr w:type="spellEnd"/>
            <w:r w:rsidRPr="00A4418A">
              <w:rPr>
                <w:rFonts w:ascii="Arial" w:eastAsia="Times New Roman" w:hAnsi="Arial" w:cs="Arial"/>
                <w:sz w:val="24"/>
                <w:szCs w:val="24"/>
              </w:rPr>
              <w:t xml:space="preserve"> участков и размещением на них зеленых насаждений;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разработка инженерной защиты территорий от техногенного влияния строительства на развитие карста;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Мероприятия для защиты от морозного пучения грунтов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Противопучинные</w:t>
            </w:r>
            <w:proofErr w:type="spellEnd"/>
            <w:r w:rsidRPr="00A4418A">
              <w:rPr>
                <w:rFonts w:ascii="Arial" w:eastAsia="Times New Roman" w:hAnsi="Arial" w:cs="Arial"/>
                <w:sz w:val="24"/>
                <w:szCs w:val="24"/>
              </w:rPr>
              <w:t xml:space="preserve"> мероприятия подразделяют на следующие виды:</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инженерно-мелиоративные (</w:t>
            </w:r>
            <w:proofErr w:type="spellStart"/>
            <w:r w:rsidRPr="00A4418A">
              <w:rPr>
                <w:rFonts w:ascii="Arial" w:eastAsia="Times New Roman" w:hAnsi="Arial" w:cs="Arial"/>
                <w:sz w:val="24"/>
                <w:szCs w:val="24"/>
              </w:rPr>
              <w:t>тепломелиорация</w:t>
            </w:r>
            <w:proofErr w:type="spellEnd"/>
            <w:r w:rsidRPr="00A4418A">
              <w:rPr>
                <w:rFonts w:ascii="Arial" w:eastAsia="Times New Roman" w:hAnsi="Arial" w:cs="Arial"/>
                <w:sz w:val="24"/>
                <w:szCs w:val="24"/>
              </w:rPr>
              <w:t xml:space="preserve"> и гидромелиорация);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конструктивные;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3) физико-химические (засоление, </w:t>
            </w:r>
            <w:proofErr w:type="spellStart"/>
            <w:r w:rsidRPr="00A4418A">
              <w:rPr>
                <w:rFonts w:ascii="Arial" w:eastAsia="Times New Roman" w:hAnsi="Arial" w:cs="Arial"/>
                <w:sz w:val="24"/>
                <w:szCs w:val="24"/>
              </w:rPr>
              <w:t>гидрофобизация</w:t>
            </w:r>
            <w:proofErr w:type="spellEnd"/>
            <w:r w:rsidRPr="00A4418A">
              <w:rPr>
                <w:rFonts w:ascii="Arial" w:eastAsia="Times New Roman" w:hAnsi="Arial" w:cs="Arial"/>
                <w:sz w:val="24"/>
                <w:szCs w:val="24"/>
              </w:rPr>
              <w:t xml:space="preserve"> грунтов и др.);</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4) комбинированные.</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Тепломелиоративные</w:t>
            </w:r>
            <w:proofErr w:type="spellEnd"/>
            <w:r w:rsidRPr="00A4418A">
              <w:rPr>
                <w:rFonts w:ascii="Arial" w:eastAsia="Times New Roman" w:hAnsi="Arial" w:cs="Arial"/>
                <w:sz w:val="24"/>
                <w:szCs w:val="24"/>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Конструктивные </w:t>
            </w:r>
            <w:proofErr w:type="spellStart"/>
            <w:r w:rsidRPr="00A4418A">
              <w:rPr>
                <w:rFonts w:ascii="Arial" w:eastAsia="Times New Roman" w:hAnsi="Arial" w:cs="Arial"/>
                <w:sz w:val="24"/>
                <w:szCs w:val="24"/>
              </w:rPr>
              <w:t>противопучинные</w:t>
            </w:r>
            <w:proofErr w:type="spellEnd"/>
            <w:r w:rsidRPr="00A4418A">
              <w:rPr>
                <w:rFonts w:ascii="Arial" w:eastAsia="Times New Roman" w:hAnsi="Arial" w:cs="Arial"/>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A4418A">
              <w:rPr>
                <w:rFonts w:ascii="Arial" w:eastAsia="Times New Roman" w:hAnsi="Arial" w:cs="Arial"/>
                <w:sz w:val="24"/>
                <w:szCs w:val="24"/>
              </w:rPr>
              <w:t>пучиноопаных</w:t>
            </w:r>
            <w:proofErr w:type="spellEnd"/>
            <w:r w:rsidRPr="00A4418A">
              <w:rPr>
                <w:rFonts w:ascii="Arial" w:eastAsia="Times New Roman" w:hAnsi="Arial" w:cs="Arial"/>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4418A">
              <w:rPr>
                <w:rFonts w:ascii="Arial" w:eastAsia="Times New Roman" w:hAnsi="Arial" w:cs="Arial"/>
                <w:sz w:val="24"/>
                <w:szCs w:val="24"/>
              </w:rPr>
              <w:t>пучинистых</w:t>
            </w:r>
            <w:proofErr w:type="spellEnd"/>
            <w:r w:rsidRPr="00A4418A">
              <w:rPr>
                <w:rFonts w:ascii="Arial" w:eastAsia="Times New Roman" w:hAnsi="Arial" w:cs="Arial"/>
                <w:sz w:val="24"/>
                <w:szCs w:val="24"/>
              </w:rPr>
              <w:t xml:space="preserve"> грунтов.</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Физико-химические </w:t>
            </w:r>
            <w:proofErr w:type="spellStart"/>
            <w:r w:rsidRPr="00A4418A">
              <w:rPr>
                <w:rFonts w:ascii="Arial" w:eastAsia="Times New Roman" w:hAnsi="Arial" w:cs="Arial"/>
                <w:sz w:val="24"/>
                <w:szCs w:val="24"/>
              </w:rPr>
              <w:t>противопучинные</w:t>
            </w:r>
            <w:proofErr w:type="spellEnd"/>
            <w:r w:rsidRPr="00A4418A">
              <w:rPr>
                <w:rFonts w:ascii="Arial" w:eastAsia="Times New Roman" w:hAnsi="Arial" w:cs="Arial"/>
                <w:sz w:val="24"/>
                <w:szCs w:val="24"/>
              </w:rPr>
              <w:t xml:space="preserve"> мероприятия предусматривают специальную обработку грунта вяжущими и стабилизирующими веществами.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Мероприятия для защиты от морозного пучения грунтов следует проектировать в соответствии с требованиями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22-02-2003,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33-01- 2003 и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2.06.15-85.</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Сооружения и мероприятия по защите на подрабатываемых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территориях и </w:t>
            </w:r>
            <w:proofErr w:type="spellStart"/>
            <w:r w:rsidRPr="00A4418A">
              <w:rPr>
                <w:rFonts w:ascii="Arial" w:eastAsia="Times New Roman" w:hAnsi="Arial" w:cs="Arial"/>
                <w:sz w:val="24"/>
                <w:szCs w:val="24"/>
              </w:rPr>
              <w:t>просадочных</w:t>
            </w:r>
            <w:proofErr w:type="spellEnd"/>
            <w:r w:rsidRPr="00A4418A">
              <w:rPr>
                <w:rFonts w:ascii="Arial" w:eastAsia="Times New Roman" w:hAnsi="Arial" w:cs="Arial"/>
                <w:sz w:val="24"/>
                <w:szCs w:val="24"/>
              </w:rPr>
              <w:t xml:space="preserve"> грунтах</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При проектировании зданий и сооружений на подрабатываемых территориях и </w:t>
            </w:r>
            <w:proofErr w:type="spellStart"/>
            <w:r w:rsidRPr="00A4418A">
              <w:rPr>
                <w:rFonts w:ascii="Arial" w:eastAsia="Times New Roman" w:hAnsi="Arial" w:cs="Arial"/>
                <w:sz w:val="24"/>
                <w:szCs w:val="24"/>
              </w:rPr>
              <w:t>просадочных</w:t>
            </w:r>
            <w:proofErr w:type="spellEnd"/>
            <w:r w:rsidRPr="00A4418A">
              <w:rPr>
                <w:rFonts w:ascii="Arial" w:eastAsia="Times New Roman" w:hAnsi="Arial" w:cs="Arial"/>
                <w:sz w:val="24"/>
                <w:szCs w:val="24"/>
              </w:rPr>
              <w:t xml:space="preserve"> грунтах следует предусматривать:</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планировочные мероприятия;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 конструктивные меры защиты зданий и сооружений;</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 горные меры защиты, предусматривающие порядок горных работ, снижающий деформации земной поверхности;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 инженерную подготовку строительных площадок, снижающую неравномерность деформаций основания;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6) водозащитные мероприятия на территориях, сложенных </w:t>
            </w:r>
            <w:proofErr w:type="spellStart"/>
            <w:r w:rsidRPr="00A4418A">
              <w:rPr>
                <w:rFonts w:ascii="Arial" w:eastAsia="Times New Roman" w:hAnsi="Arial" w:cs="Arial"/>
                <w:sz w:val="24"/>
                <w:szCs w:val="24"/>
              </w:rPr>
              <w:t>просадочными</w:t>
            </w:r>
            <w:proofErr w:type="spellEnd"/>
            <w:r w:rsidRPr="00A4418A">
              <w:rPr>
                <w:rFonts w:ascii="Arial" w:eastAsia="Times New Roman" w:hAnsi="Arial" w:cs="Arial"/>
                <w:sz w:val="24"/>
                <w:szCs w:val="24"/>
              </w:rPr>
              <w:t xml:space="preserve"> грунтами;</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Сооружения и мероприятия по защите на подрабатываемых территориях и </w:t>
            </w:r>
            <w:proofErr w:type="spellStart"/>
            <w:r w:rsidRPr="00A4418A">
              <w:rPr>
                <w:rFonts w:ascii="Arial" w:eastAsia="Times New Roman" w:hAnsi="Arial" w:cs="Arial"/>
                <w:sz w:val="24"/>
                <w:szCs w:val="24"/>
              </w:rPr>
              <w:lastRenderedPageBreak/>
              <w:t>просадочных</w:t>
            </w:r>
            <w:proofErr w:type="spellEnd"/>
            <w:r w:rsidRPr="00A4418A">
              <w:rPr>
                <w:rFonts w:ascii="Arial" w:eastAsia="Times New Roman" w:hAnsi="Arial" w:cs="Arial"/>
                <w:sz w:val="24"/>
                <w:szCs w:val="24"/>
              </w:rPr>
              <w:t xml:space="preserve"> грунтах следует проектировать в соответствии с требованиями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2.01.09-91.</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78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1.7.17</w:t>
            </w:r>
          </w:p>
        </w:tc>
      </w:tr>
      <w:tr w:rsidR="002D002A" w:rsidRPr="00A4418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п</w:t>
            </w:r>
            <w:proofErr w:type="spellEnd"/>
            <w:r w:rsidRPr="00A4418A">
              <w:rPr>
                <w:rFonts w:ascii="Arial" w:eastAsia="Times New Roman" w:hAnsi="Arial" w:cs="Arial"/>
                <w:sz w:val="24"/>
                <w:szCs w:val="24"/>
              </w:rPr>
              <w:t>/</w:t>
            </w:r>
            <w:proofErr w:type="spellStart"/>
            <w:r w:rsidRPr="00A4418A">
              <w:rPr>
                <w:rFonts w:ascii="Arial" w:eastAsia="Times New Roman" w:hAnsi="Arial" w:cs="Arial"/>
                <w:sz w:val="24"/>
                <w:szCs w:val="24"/>
              </w:rPr>
              <w:t>п</w:t>
            </w:r>
            <w:proofErr w:type="spellEnd"/>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вида ОМЗ</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Тип расчетного показателя</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Вид расчетного показателя</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расчетного показателя, единица измерения</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Предельное значение расчетного показателя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266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center"/>
        <w:textAlignment w:val="top"/>
        <w:outlineLvl w:val="1"/>
        <w:rPr>
          <w:rFonts w:ascii="Arial" w:eastAsia="Times New Roman" w:hAnsi="Arial" w:cs="Arial"/>
          <w:b/>
          <w:bCs/>
          <w:sz w:val="32"/>
          <w:szCs w:val="32"/>
        </w:rPr>
      </w:pPr>
      <w:r w:rsidRPr="00A4418A">
        <w:rPr>
          <w:rFonts w:ascii="Arial" w:eastAsia="Times New Roman" w:hAnsi="Arial" w:cs="Arial"/>
          <w:b/>
          <w:bCs/>
          <w:sz w:val="32"/>
          <w:szCs w:val="32"/>
        </w:rPr>
        <w:t>2. Общие положения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Местные нормативы градостроительного проектирования 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частями 3 и 4 статьи 29.2 </w:t>
      </w:r>
      <w:hyperlink r:id="rId10" w:history="1">
        <w:r w:rsidRPr="00A4418A">
          <w:rPr>
            <w:rFonts w:ascii="Arial" w:eastAsia="Times New Roman" w:hAnsi="Arial" w:cs="Arial"/>
            <w:sz w:val="24"/>
            <w:szCs w:val="24"/>
            <w:u w:val="single"/>
          </w:rPr>
          <w:t>Градостроительного кодекса</w:t>
        </w:r>
      </w:hyperlink>
      <w:r w:rsidRPr="00A4418A">
        <w:rPr>
          <w:rFonts w:ascii="Arial" w:eastAsia="Times New Roman" w:hAnsi="Arial" w:cs="Arial"/>
          <w:sz w:val="24"/>
          <w:szCs w:val="24"/>
        </w:rPr>
        <w:t>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Местные нормативы градостроительного проектирования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граждан и использования их инвалидами, </w:t>
      </w:r>
      <w:proofErr w:type="spellStart"/>
      <w:r w:rsidRPr="00A4418A">
        <w:rPr>
          <w:rFonts w:ascii="Arial" w:eastAsia="Times New Roman" w:hAnsi="Arial" w:cs="Arial"/>
          <w:sz w:val="24"/>
          <w:szCs w:val="24"/>
        </w:rPr>
        <w:t>маломобильными</w:t>
      </w:r>
      <w:proofErr w:type="spellEnd"/>
      <w:r w:rsidRPr="00A4418A">
        <w:rPr>
          <w:rFonts w:ascii="Arial" w:eastAsia="Times New Roman" w:hAnsi="Arial" w:cs="Arial"/>
          <w:sz w:val="24"/>
          <w:szCs w:val="24"/>
        </w:rPr>
        <w:t xml:space="preserve"> группами граждан не допускаются.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Местные нормативы градостроительного проектирования 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стратегии социально-экономического развития поселения; программы и прогноза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Местные нормативы градостроительного проектирования включают в себя: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основную часть (расчетные показатели минимально допустимого уровня обеспеченности объектами местного значения, предусмотренными частями 3 и 4 статьи 29.2 </w:t>
      </w:r>
      <w:hyperlink r:id="rId11" w:history="1">
        <w:r w:rsidRPr="00A4418A">
          <w:rPr>
            <w:rFonts w:ascii="Arial" w:eastAsia="Times New Roman" w:hAnsi="Arial" w:cs="Arial"/>
            <w:sz w:val="24"/>
            <w:szCs w:val="24"/>
            <w:u w:val="single"/>
          </w:rPr>
          <w:t>Градостроительного кодекса</w:t>
        </w:r>
      </w:hyperlink>
      <w:r w:rsidRPr="00A4418A">
        <w:rPr>
          <w:rFonts w:ascii="Arial" w:eastAsia="Times New Roman" w:hAnsi="Arial" w:cs="Arial"/>
          <w:sz w:val="24"/>
          <w:szCs w:val="24"/>
        </w:rPr>
        <w:t>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материалы по обоснованию расчетных показателей, содержащихся в основной части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center"/>
        <w:textAlignment w:val="top"/>
        <w:outlineLvl w:val="1"/>
        <w:rPr>
          <w:rFonts w:ascii="Arial" w:eastAsia="Times New Roman" w:hAnsi="Arial" w:cs="Arial"/>
          <w:b/>
          <w:bCs/>
          <w:sz w:val="32"/>
          <w:szCs w:val="32"/>
        </w:rPr>
      </w:pPr>
      <w:r w:rsidRPr="00A4418A">
        <w:rPr>
          <w:rFonts w:ascii="Arial" w:eastAsia="Times New Roman" w:hAnsi="Arial" w:cs="Arial"/>
          <w:b/>
          <w:bCs/>
          <w:sz w:val="32"/>
          <w:szCs w:val="32"/>
        </w:rPr>
        <w:t>3. Термины и определения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Муниципальное образование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A4418A">
        <w:rPr>
          <w:rFonts w:ascii="Arial" w:eastAsia="Times New Roman" w:hAnsi="Arial" w:cs="Arial"/>
          <w:sz w:val="24"/>
          <w:szCs w:val="24"/>
        </w:rPr>
        <w:t>межпоселенческого</w:t>
      </w:r>
      <w:proofErr w:type="spellEnd"/>
      <w:r w:rsidRPr="00A4418A">
        <w:rPr>
          <w:rFonts w:ascii="Arial" w:eastAsia="Times New Roman" w:hAnsi="Arial" w:cs="Arial"/>
          <w:sz w:val="24"/>
          <w:szCs w:val="24"/>
        </w:rPr>
        <w:t xml:space="preserve"> характера.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4418A">
        <w:rPr>
          <w:rFonts w:ascii="Arial" w:eastAsia="Times New Roman" w:hAnsi="Arial" w:cs="Arial"/>
          <w:sz w:val="24"/>
          <w:szCs w:val="24"/>
        </w:rPr>
        <w:t>водоохранные</w:t>
      </w:r>
      <w:proofErr w:type="spellEnd"/>
      <w:r w:rsidRPr="00A4418A">
        <w:rPr>
          <w:rFonts w:ascii="Arial" w:eastAsia="Times New Roman" w:hAnsi="Arial" w:cs="Arial"/>
          <w:sz w:val="24"/>
          <w:szCs w:val="24"/>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строительство - создание зданий, строений, сооружений (в том числе на месте сносимых объектов капитального строительства);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w:t>
      </w:r>
      <w:r w:rsidRPr="00A4418A">
        <w:rPr>
          <w:rFonts w:ascii="Arial" w:eastAsia="Times New Roman" w:hAnsi="Arial" w:cs="Arial"/>
          <w:sz w:val="24"/>
          <w:szCs w:val="24"/>
        </w:rPr>
        <w:lastRenderedPageBreak/>
        <w:t>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4418A">
        <w:rPr>
          <w:rFonts w:ascii="Arial" w:eastAsia="Times New Roman" w:hAnsi="Arial" w:cs="Arial"/>
          <w:sz w:val="24"/>
          <w:szCs w:val="24"/>
        </w:rPr>
        <w:t>Росатом</w:t>
      </w:r>
      <w:proofErr w:type="spellEnd"/>
      <w:r w:rsidRPr="00A4418A">
        <w:rPr>
          <w:rFonts w:ascii="Arial" w:eastAsia="Times New Roman"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саморегулируемая</w:t>
      </w:r>
      <w:proofErr w:type="spellEnd"/>
      <w:r w:rsidRPr="00A4418A">
        <w:rPr>
          <w:rFonts w:ascii="Arial" w:eastAsia="Times New Roman" w:hAnsi="Arial" w:cs="Arial"/>
          <w:sz w:val="24"/>
          <w:szCs w:val="24"/>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hyperlink r:id="rId12" w:history="1">
        <w:r w:rsidRPr="00A4418A">
          <w:rPr>
            <w:rFonts w:ascii="Arial" w:eastAsia="Times New Roman" w:hAnsi="Arial" w:cs="Arial"/>
            <w:sz w:val="24"/>
            <w:szCs w:val="24"/>
            <w:u w:val="single"/>
          </w:rPr>
          <w:t>градостроительного кодекса</w:t>
        </w:r>
      </w:hyperlink>
      <w:r w:rsidRPr="00A4418A">
        <w:rPr>
          <w:rFonts w:ascii="Arial" w:eastAsia="Times New Roman" w:hAnsi="Arial" w:cs="Arial"/>
          <w:sz w:val="24"/>
          <w:szCs w:val="24"/>
        </w:rPr>
        <w:t xml:space="preserve">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w:t>
      </w:r>
      <w:r w:rsidRPr="00A4418A">
        <w:rPr>
          <w:rFonts w:ascii="Arial" w:eastAsia="Times New Roman" w:hAnsi="Arial" w:cs="Arial"/>
          <w:sz w:val="24"/>
          <w:szCs w:val="24"/>
        </w:rPr>
        <w:lastRenderedPageBreak/>
        <w:t>подлежащих отображению на схемах территориального планирования Российской Федерации, определяются Президентом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w:t>
      </w:r>
      <w:hyperlink r:id="rId13" w:history="1">
        <w:r w:rsidRPr="00A4418A">
          <w:rPr>
            <w:rFonts w:ascii="Arial" w:eastAsia="Times New Roman" w:hAnsi="Arial" w:cs="Arial"/>
            <w:sz w:val="24"/>
            <w:szCs w:val="24"/>
            <w:u w:val="single"/>
          </w:rPr>
          <w:t>уставом</w:t>
        </w:r>
      </w:hyperlink>
      <w:r w:rsidRPr="00A4418A">
        <w:rPr>
          <w:rFonts w:ascii="Arial" w:eastAsia="Times New Roman" w:hAnsi="Arial" w:cs="Arial"/>
          <w:sz w:val="24"/>
          <w:szCs w:val="24"/>
        </w:rPr>
        <w:t>)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hyperlink r:id="rId14" w:history="1">
        <w:r w:rsidRPr="00A4418A">
          <w:rPr>
            <w:rFonts w:ascii="Arial" w:eastAsia="Times New Roman" w:hAnsi="Arial" w:cs="Arial"/>
            <w:sz w:val="24"/>
            <w:szCs w:val="24"/>
            <w:u w:val="single"/>
          </w:rPr>
          <w:t>градостроительного кодекса</w:t>
        </w:r>
      </w:hyperlink>
      <w:r w:rsidRPr="00A4418A">
        <w:rPr>
          <w:rFonts w:ascii="Arial" w:eastAsia="Times New Roman" w:hAnsi="Arial" w:cs="Arial"/>
          <w:sz w:val="24"/>
          <w:szCs w:val="24"/>
        </w:rPr>
        <w:t>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w:t>
      </w:r>
      <w:hyperlink r:id="rId15" w:history="1">
        <w:r w:rsidRPr="00A4418A">
          <w:rPr>
            <w:rFonts w:ascii="Arial" w:eastAsia="Times New Roman" w:hAnsi="Arial" w:cs="Arial"/>
            <w:sz w:val="24"/>
            <w:szCs w:val="24"/>
            <w:u w:val="single"/>
          </w:rPr>
          <w:t>градостроительного кодекса</w:t>
        </w:r>
      </w:hyperlink>
      <w:r w:rsidRPr="00A4418A">
        <w:rPr>
          <w:rFonts w:ascii="Arial" w:eastAsia="Times New Roman" w:hAnsi="Arial" w:cs="Arial"/>
          <w:sz w:val="24"/>
          <w:szCs w:val="24"/>
        </w:rPr>
        <w:t>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4418A">
        <w:rPr>
          <w:rFonts w:ascii="Arial" w:eastAsia="Times New Roman" w:hAnsi="Arial" w:cs="Arial"/>
          <w:sz w:val="24"/>
          <w:szCs w:val="24"/>
        </w:rPr>
        <w:t>подэстакадных</w:t>
      </w:r>
      <w:proofErr w:type="spellEnd"/>
      <w:r w:rsidRPr="00A4418A">
        <w:rPr>
          <w:rFonts w:ascii="Arial" w:eastAsia="Times New Roman" w:hAnsi="Arial" w:cs="Arial"/>
          <w:sz w:val="24"/>
          <w:szCs w:val="24"/>
        </w:rPr>
        <w:t xml:space="preserve"> или </w:t>
      </w:r>
      <w:proofErr w:type="spellStart"/>
      <w:r w:rsidRPr="00A4418A">
        <w:rPr>
          <w:rFonts w:ascii="Arial" w:eastAsia="Times New Roman" w:hAnsi="Arial" w:cs="Arial"/>
          <w:sz w:val="24"/>
          <w:szCs w:val="24"/>
        </w:rPr>
        <w:t>подмостовых</w:t>
      </w:r>
      <w:proofErr w:type="spellEnd"/>
      <w:r w:rsidRPr="00A4418A">
        <w:rPr>
          <w:rFonts w:ascii="Arial" w:eastAsia="Times New Roman"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w:t>
      </w:r>
      <w:proofErr w:type="spellStart"/>
      <w:r w:rsidRPr="00A4418A">
        <w:rPr>
          <w:rFonts w:ascii="Arial" w:eastAsia="Times New Roman" w:hAnsi="Arial" w:cs="Arial"/>
          <w:sz w:val="24"/>
          <w:szCs w:val="24"/>
        </w:rPr>
        <w:t>электро</w:t>
      </w:r>
      <w:proofErr w:type="spellEnd"/>
      <w:r w:rsidRPr="00A4418A">
        <w:rPr>
          <w:rFonts w:ascii="Arial" w:eastAsia="Times New Roman" w:hAnsi="Arial" w:cs="Arial"/>
          <w:sz w:val="24"/>
          <w:szCs w:val="24"/>
        </w:rPr>
        <w:t xml:space="preserve">-, </w:t>
      </w:r>
      <w:proofErr w:type="spellStart"/>
      <w:r w:rsidRPr="00A4418A">
        <w:rPr>
          <w:rFonts w:ascii="Arial" w:eastAsia="Times New Roman" w:hAnsi="Arial" w:cs="Arial"/>
          <w:sz w:val="24"/>
          <w:szCs w:val="24"/>
        </w:rPr>
        <w:t>газо</w:t>
      </w:r>
      <w:proofErr w:type="spellEnd"/>
      <w:r w:rsidRPr="00A4418A">
        <w:rPr>
          <w:rFonts w:ascii="Arial" w:eastAsia="Times New Roman" w:hAnsi="Arial" w:cs="Arial"/>
          <w:sz w:val="24"/>
          <w:szCs w:val="24"/>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A4418A">
        <w:rPr>
          <w:rFonts w:ascii="Arial" w:eastAsia="Times New Roman" w:hAnsi="Arial" w:cs="Arial"/>
          <w:sz w:val="24"/>
          <w:szCs w:val="24"/>
        </w:rPr>
        <w:t>электро</w:t>
      </w:r>
      <w:proofErr w:type="spellEnd"/>
      <w:r w:rsidRPr="00A4418A">
        <w:rPr>
          <w:rFonts w:ascii="Arial" w:eastAsia="Times New Roman" w:hAnsi="Arial" w:cs="Arial"/>
          <w:sz w:val="24"/>
          <w:szCs w:val="24"/>
        </w:rPr>
        <w:t xml:space="preserve">-, </w:t>
      </w:r>
      <w:proofErr w:type="spellStart"/>
      <w:r w:rsidRPr="00A4418A">
        <w:rPr>
          <w:rFonts w:ascii="Arial" w:eastAsia="Times New Roman" w:hAnsi="Arial" w:cs="Arial"/>
          <w:sz w:val="24"/>
          <w:szCs w:val="24"/>
        </w:rPr>
        <w:t>газо</w:t>
      </w:r>
      <w:proofErr w:type="spellEnd"/>
      <w:r w:rsidRPr="00A4418A">
        <w:rPr>
          <w:rFonts w:ascii="Arial" w:eastAsia="Times New Roman" w:hAnsi="Arial" w:cs="Arial"/>
          <w:sz w:val="24"/>
          <w:szCs w:val="24"/>
        </w:rPr>
        <w:t>-, тепло-, водоснабжения и водоотведения, а также услуг по утилизации, обезвреживанию и захоронению твердых бытовых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A4418A">
        <w:rPr>
          <w:rFonts w:ascii="Arial" w:eastAsia="Times New Roman" w:hAnsi="Arial" w:cs="Arial"/>
          <w:sz w:val="24"/>
          <w:szCs w:val="24"/>
        </w:rPr>
        <w:t>электро</w:t>
      </w:r>
      <w:proofErr w:type="spellEnd"/>
      <w:r w:rsidRPr="00A4418A">
        <w:rPr>
          <w:rFonts w:ascii="Arial" w:eastAsia="Times New Roman" w:hAnsi="Arial" w:cs="Arial"/>
          <w:sz w:val="24"/>
          <w:szCs w:val="24"/>
        </w:rPr>
        <w:t xml:space="preserve">-, </w:t>
      </w:r>
      <w:proofErr w:type="spellStart"/>
      <w:r w:rsidRPr="00A4418A">
        <w:rPr>
          <w:rFonts w:ascii="Arial" w:eastAsia="Times New Roman" w:hAnsi="Arial" w:cs="Arial"/>
          <w:sz w:val="24"/>
          <w:szCs w:val="24"/>
        </w:rPr>
        <w:t>газо</w:t>
      </w:r>
      <w:proofErr w:type="spellEnd"/>
      <w:r w:rsidRPr="00A4418A">
        <w:rPr>
          <w:rFonts w:ascii="Arial" w:eastAsia="Times New Roman" w:hAnsi="Arial" w:cs="Arial"/>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A4418A">
        <w:rPr>
          <w:rFonts w:ascii="Arial" w:eastAsia="Times New Roman" w:hAnsi="Arial" w:cs="Arial"/>
          <w:sz w:val="24"/>
          <w:szCs w:val="24"/>
        </w:rPr>
        <w:t>электро</w:t>
      </w:r>
      <w:proofErr w:type="spellEnd"/>
      <w:r w:rsidRPr="00A4418A">
        <w:rPr>
          <w:rFonts w:ascii="Arial" w:eastAsia="Times New Roman" w:hAnsi="Arial" w:cs="Arial"/>
          <w:sz w:val="24"/>
          <w:szCs w:val="24"/>
        </w:rPr>
        <w:t xml:space="preserve">-, </w:t>
      </w:r>
      <w:proofErr w:type="spellStart"/>
      <w:r w:rsidRPr="00A4418A">
        <w:rPr>
          <w:rFonts w:ascii="Arial" w:eastAsia="Times New Roman" w:hAnsi="Arial" w:cs="Arial"/>
          <w:sz w:val="24"/>
          <w:szCs w:val="24"/>
        </w:rPr>
        <w:t>газо</w:t>
      </w:r>
      <w:proofErr w:type="spellEnd"/>
      <w:r w:rsidRPr="00A4418A">
        <w:rPr>
          <w:rFonts w:ascii="Arial" w:eastAsia="Times New Roman" w:hAnsi="Arial" w:cs="Arial"/>
          <w:sz w:val="24"/>
          <w:szCs w:val="24"/>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hyperlink r:id="rId16" w:history="1">
        <w:r w:rsidRPr="00A4418A">
          <w:rPr>
            <w:rFonts w:ascii="Arial" w:eastAsia="Times New Roman" w:hAnsi="Arial" w:cs="Arial"/>
            <w:sz w:val="24"/>
            <w:szCs w:val="24"/>
            <w:u w:val="single"/>
          </w:rPr>
          <w:t>градостроительного кодекса</w:t>
        </w:r>
      </w:hyperlink>
      <w:r w:rsidRPr="00A4418A">
        <w:rPr>
          <w:rFonts w:ascii="Arial" w:eastAsia="Times New Roman" w:hAnsi="Arial" w:cs="Arial"/>
          <w:sz w:val="24"/>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4418A">
        <w:rPr>
          <w:rFonts w:ascii="Arial" w:eastAsia="Times New Roman" w:hAnsi="Arial" w:cs="Arial"/>
          <w:sz w:val="24"/>
          <w:szCs w:val="24"/>
        </w:rPr>
        <w:t>подэстакадных</w:t>
      </w:r>
      <w:proofErr w:type="spellEnd"/>
      <w:r w:rsidRPr="00A4418A">
        <w:rPr>
          <w:rFonts w:ascii="Arial" w:eastAsia="Times New Roman" w:hAnsi="Arial" w:cs="Arial"/>
          <w:sz w:val="24"/>
          <w:szCs w:val="24"/>
        </w:rPr>
        <w:t xml:space="preserve"> или </w:t>
      </w:r>
      <w:proofErr w:type="spellStart"/>
      <w:r w:rsidRPr="00A4418A">
        <w:rPr>
          <w:rFonts w:ascii="Arial" w:eastAsia="Times New Roman" w:hAnsi="Arial" w:cs="Arial"/>
          <w:sz w:val="24"/>
          <w:szCs w:val="24"/>
        </w:rPr>
        <w:t>подмостовых</w:t>
      </w:r>
      <w:proofErr w:type="spellEnd"/>
      <w:r w:rsidRPr="00A4418A">
        <w:rPr>
          <w:rFonts w:ascii="Arial" w:eastAsia="Times New Roman"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улица, площадь - территории общего пользования, ограниченные красными линиями улично-дорожной сети населенного пункта;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береговая полоса - полоса земли вдоль береговой линии водного объекта общего пользования, которая предназначена для общего пользования;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гаражи - здания, предназначенные для длительного хранения, парковки, технического обслуживания автомобилей;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жилой район - 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земельный участок - часть земной поверхности, границы которой определены в соответствии с федеральными законами;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зоны застройки малоэтажными жилыми домами - 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зоны застройки </w:t>
      </w:r>
      <w:proofErr w:type="spellStart"/>
      <w:r w:rsidRPr="00A4418A">
        <w:rPr>
          <w:rFonts w:ascii="Arial" w:eastAsia="Times New Roman" w:hAnsi="Arial" w:cs="Arial"/>
          <w:sz w:val="24"/>
          <w:szCs w:val="24"/>
        </w:rPr>
        <w:t>среднеэтажными</w:t>
      </w:r>
      <w:proofErr w:type="spellEnd"/>
      <w:r w:rsidRPr="00A4418A">
        <w:rPr>
          <w:rFonts w:ascii="Arial" w:eastAsia="Times New Roman" w:hAnsi="Arial" w:cs="Arial"/>
          <w:sz w:val="24"/>
          <w:szCs w:val="24"/>
        </w:rPr>
        <w:t xml:space="preserve"> жилыми домами - территория для размещения многоквартирных жилых домов этажностью от 3 до 6 этажей;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зоны застройки жилыми домами повышенной этажности - территория для размещения многоквартирных жилых домов этажностью более 6 этажей;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коэффициент застройки (</w:t>
      </w:r>
      <w:proofErr w:type="spellStart"/>
      <w:r w:rsidRPr="00A4418A">
        <w:rPr>
          <w:rFonts w:ascii="Arial" w:eastAsia="Times New Roman" w:hAnsi="Arial" w:cs="Arial"/>
          <w:sz w:val="24"/>
          <w:szCs w:val="24"/>
        </w:rPr>
        <w:t>Кз</w:t>
      </w:r>
      <w:proofErr w:type="spellEnd"/>
      <w:r w:rsidRPr="00A4418A">
        <w:rPr>
          <w:rFonts w:ascii="Arial" w:eastAsia="Times New Roman" w:hAnsi="Arial" w:cs="Arial"/>
          <w:sz w:val="24"/>
          <w:szCs w:val="24"/>
        </w:rPr>
        <w:t>) - отношение территории земельного участка, которая может быть занята зданиями, ко всей площади участка (в процентах);</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коэффициент плотности застройки (</w:t>
      </w:r>
      <w:proofErr w:type="spellStart"/>
      <w:r w:rsidRPr="00A4418A">
        <w:rPr>
          <w:rFonts w:ascii="Arial" w:eastAsia="Times New Roman" w:hAnsi="Arial" w:cs="Arial"/>
          <w:sz w:val="24"/>
          <w:szCs w:val="24"/>
        </w:rPr>
        <w:t>Кпз</w:t>
      </w:r>
      <w:proofErr w:type="spellEnd"/>
      <w:r w:rsidRPr="00A4418A">
        <w:rPr>
          <w:rFonts w:ascii="Arial" w:eastAsia="Times New Roman" w:hAnsi="Arial" w:cs="Arial"/>
          <w:sz w:val="24"/>
          <w:szCs w:val="24"/>
        </w:rPr>
        <w:t>) - отношение площади всех этажей зданий и сооружений к площади участка;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маломобильные</w:t>
      </w:r>
      <w:proofErr w:type="spellEnd"/>
      <w:r w:rsidRPr="00A4418A">
        <w:rPr>
          <w:rFonts w:ascii="Arial" w:eastAsia="Times New Roman" w:hAnsi="Arial" w:cs="Arial"/>
          <w:sz w:val="24"/>
          <w:szCs w:val="24"/>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w:t>
      </w:r>
      <w:r w:rsidRPr="00A4418A">
        <w:rPr>
          <w:rFonts w:ascii="Arial" w:eastAsia="Times New Roman" w:hAnsi="Arial" w:cs="Arial"/>
          <w:sz w:val="24"/>
          <w:szCs w:val="24"/>
        </w:rPr>
        <w:lastRenderedPageBreak/>
        <w:t>нарушением здоровья, беременные женщины, люди преклонного возраста, люди с детскими колясками и т.п.);</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микрорайон - планировочный элемент жилой застройки;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места захоронения - часть пространства объекта похоронного назначения, предназначенная для захоронения останков или праха умерших или погибших;</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парк - озелененная территория общего пользования, представляющая собой самостоятельный архитектурно-ландшафтный объект;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процент застройки - отношение суммарной площади земельного участка, которая может быть застроена, ко всей площади земельного участка.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пункт редуцирования газа - технологическое устройство сетей газораспределения и </w:t>
      </w:r>
      <w:proofErr w:type="spellStart"/>
      <w:r w:rsidRPr="00A4418A">
        <w:rPr>
          <w:rFonts w:ascii="Arial" w:eastAsia="Times New Roman" w:hAnsi="Arial" w:cs="Arial"/>
          <w:sz w:val="24"/>
          <w:szCs w:val="24"/>
        </w:rPr>
        <w:t>газопотребления</w:t>
      </w:r>
      <w:proofErr w:type="spellEnd"/>
      <w:r w:rsidRPr="00A4418A">
        <w:rPr>
          <w:rFonts w:ascii="Arial" w:eastAsia="Times New Roman" w:hAnsi="Arial" w:cs="Arial"/>
          <w:sz w:val="24"/>
          <w:szCs w:val="24"/>
        </w:rPr>
        <w:t>, предназначенное для снижения давления газа и поддержания его в заданных пределах независимо от расхода газа;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4 Цели и задачи разработки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Местные нормативы градостроительного проектирования направлены на решение следующих основных задач:</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охраны окружающей среды;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санитарно-гигиенических норм;</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охраны памятников истории и культуры;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 беспрепятственного доступа инвалидов и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A4418A">
        <w:rPr>
          <w:rFonts w:ascii="Arial" w:eastAsia="Times New Roman" w:hAnsi="Arial" w:cs="Arial"/>
          <w:sz w:val="24"/>
          <w:szCs w:val="24"/>
        </w:rPr>
        <w:t>маломобильными</w:t>
      </w:r>
      <w:proofErr w:type="spellEnd"/>
      <w:r w:rsidRPr="00A4418A">
        <w:rPr>
          <w:rFonts w:ascii="Arial" w:eastAsia="Times New Roman" w:hAnsi="Arial" w:cs="Arial"/>
          <w:sz w:val="24"/>
          <w:szCs w:val="24"/>
        </w:rPr>
        <w:t xml:space="preserve"> группами граждан;</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интенсивности использования территорий иного назначения, выраженной в процентах застройки, иных показателях;</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пожарной безопасности.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 соответствии с ч.5 ст.29.2 </w:t>
      </w:r>
      <w:proofErr w:type="spellStart"/>
      <w:r w:rsidR="0051380A" w:rsidRPr="00A4418A">
        <w:rPr>
          <w:rFonts w:ascii="Arial" w:eastAsia="Times New Roman" w:hAnsi="Arial" w:cs="Arial"/>
          <w:sz w:val="24"/>
          <w:szCs w:val="24"/>
        </w:rPr>
        <w:fldChar w:fldCharType="begin"/>
      </w:r>
      <w:r w:rsidRPr="00A4418A">
        <w:rPr>
          <w:rFonts w:ascii="Arial" w:eastAsia="Times New Roman" w:hAnsi="Arial" w:cs="Arial"/>
          <w:sz w:val="24"/>
          <w:szCs w:val="24"/>
        </w:rPr>
        <w:instrText xml:space="preserve"> HYPERLINK "http://ru48.registrnpa.ru/" </w:instrText>
      </w:r>
      <w:r w:rsidR="0051380A" w:rsidRPr="00A4418A">
        <w:rPr>
          <w:rFonts w:ascii="Arial" w:eastAsia="Times New Roman" w:hAnsi="Arial" w:cs="Arial"/>
          <w:sz w:val="24"/>
          <w:szCs w:val="24"/>
        </w:rPr>
        <w:fldChar w:fldCharType="separate"/>
      </w:r>
      <w:r w:rsidRPr="00A4418A">
        <w:rPr>
          <w:rFonts w:ascii="Arial" w:eastAsia="Times New Roman" w:hAnsi="Arial" w:cs="Arial"/>
          <w:sz w:val="24"/>
          <w:szCs w:val="24"/>
          <w:u w:val="single"/>
        </w:rPr>
        <w:t>ГрК</w:t>
      </w:r>
      <w:proofErr w:type="spellEnd"/>
      <w:r w:rsidRPr="00A4418A">
        <w:rPr>
          <w:rFonts w:ascii="Arial" w:eastAsia="Times New Roman" w:hAnsi="Arial" w:cs="Arial"/>
          <w:sz w:val="24"/>
          <w:szCs w:val="24"/>
          <w:u w:val="single"/>
        </w:rPr>
        <w:t xml:space="preserve"> РФ</w:t>
      </w:r>
      <w:r w:rsidR="0051380A" w:rsidRPr="00A4418A">
        <w:rPr>
          <w:rFonts w:ascii="Arial" w:eastAsia="Times New Roman" w:hAnsi="Arial" w:cs="Arial"/>
          <w:sz w:val="24"/>
          <w:szCs w:val="24"/>
        </w:rPr>
        <w:fldChar w:fldCharType="end"/>
      </w:r>
      <w:r w:rsidRPr="00A4418A">
        <w:rPr>
          <w:rFonts w:ascii="Arial" w:eastAsia="Times New Roman" w:hAnsi="Arial" w:cs="Arial"/>
          <w:sz w:val="24"/>
          <w:szCs w:val="24"/>
        </w:rPr>
        <w:t> нормативы градостроительного проектирования включают в себя: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ч.3,4 ст. 29.2 </w:t>
      </w:r>
      <w:proofErr w:type="spellStart"/>
      <w:r w:rsidR="0051380A" w:rsidRPr="00A4418A">
        <w:rPr>
          <w:rFonts w:ascii="Arial" w:eastAsia="Times New Roman" w:hAnsi="Arial" w:cs="Arial"/>
          <w:sz w:val="24"/>
          <w:szCs w:val="24"/>
        </w:rPr>
        <w:fldChar w:fldCharType="begin"/>
      </w:r>
      <w:r w:rsidRPr="00A4418A">
        <w:rPr>
          <w:rFonts w:ascii="Arial" w:eastAsia="Times New Roman" w:hAnsi="Arial" w:cs="Arial"/>
          <w:sz w:val="24"/>
          <w:szCs w:val="24"/>
        </w:rPr>
        <w:instrText xml:space="preserve"> HYPERLINK "http://ru48.registrnpa.ru/" </w:instrText>
      </w:r>
      <w:r w:rsidR="0051380A" w:rsidRPr="00A4418A">
        <w:rPr>
          <w:rFonts w:ascii="Arial" w:eastAsia="Times New Roman" w:hAnsi="Arial" w:cs="Arial"/>
          <w:sz w:val="24"/>
          <w:szCs w:val="24"/>
        </w:rPr>
        <w:fldChar w:fldCharType="separate"/>
      </w:r>
      <w:r w:rsidRPr="00A4418A">
        <w:rPr>
          <w:rFonts w:ascii="Arial" w:eastAsia="Times New Roman" w:hAnsi="Arial" w:cs="Arial"/>
          <w:sz w:val="24"/>
          <w:szCs w:val="24"/>
          <w:u w:val="single"/>
        </w:rPr>
        <w:t>ГрК</w:t>
      </w:r>
      <w:proofErr w:type="spellEnd"/>
      <w:r w:rsidRPr="00A4418A">
        <w:rPr>
          <w:rFonts w:ascii="Arial" w:eastAsia="Times New Roman" w:hAnsi="Arial" w:cs="Arial"/>
          <w:sz w:val="24"/>
          <w:szCs w:val="24"/>
          <w:u w:val="single"/>
        </w:rPr>
        <w:t xml:space="preserve"> РФ</w:t>
      </w:r>
      <w:r w:rsidR="0051380A" w:rsidRPr="00A4418A">
        <w:rPr>
          <w:rFonts w:ascii="Arial" w:eastAsia="Times New Roman" w:hAnsi="Arial" w:cs="Arial"/>
          <w:sz w:val="24"/>
          <w:szCs w:val="24"/>
        </w:rPr>
        <w:fldChar w:fldCharType="end"/>
      </w:r>
      <w:r w:rsidRPr="00A4418A">
        <w:rPr>
          <w:rFonts w:ascii="Arial" w:eastAsia="Times New Roman" w:hAnsi="Arial" w:cs="Arial"/>
          <w:sz w:val="24"/>
          <w:szCs w:val="24"/>
        </w:rPr>
        <w:t>,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center"/>
        <w:textAlignment w:val="top"/>
        <w:outlineLvl w:val="1"/>
        <w:rPr>
          <w:rFonts w:ascii="Arial" w:eastAsia="Times New Roman" w:hAnsi="Arial" w:cs="Arial"/>
          <w:b/>
          <w:bCs/>
          <w:sz w:val="32"/>
          <w:szCs w:val="32"/>
        </w:rPr>
      </w:pPr>
      <w:r w:rsidRPr="00A4418A">
        <w:rPr>
          <w:rFonts w:ascii="Arial" w:eastAsia="Times New Roman" w:hAnsi="Arial" w:cs="Arial"/>
          <w:b/>
          <w:bCs/>
          <w:sz w:val="32"/>
          <w:szCs w:val="32"/>
        </w:rPr>
        <w:lastRenderedPageBreak/>
        <w:t xml:space="preserve">5. Административно-территориальное устройство сельского поселения </w:t>
      </w:r>
      <w:proofErr w:type="spellStart"/>
      <w:r w:rsidRPr="00A4418A">
        <w:rPr>
          <w:rFonts w:ascii="Arial" w:eastAsia="Times New Roman" w:hAnsi="Arial" w:cs="Arial"/>
          <w:b/>
          <w:bCs/>
          <w:sz w:val="32"/>
          <w:szCs w:val="32"/>
        </w:rPr>
        <w:t>Демшинский</w:t>
      </w:r>
      <w:proofErr w:type="spellEnd"/>
      <w:r w:rsidRPr="00A4418A">
        <w:rPr>
          <w:rFonts w:ascii="Arial" w:eastAsia="Times New Roman" w:hAnsi="Arial" w:cs="Arial"/>
          <w:b/>
          <w:bCs/>
          <w:sz w:val="32"/>
          <w:szCs w:val="32"/>
        </w:rPr>
        <w:t xml:space="preserve"> сельсовет.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5.1 Общие сведения о сельском поселении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и его территории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Сельское поселение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 административно-территориальная единица </w:t>
      </w:r>
      <w:proofErr w:type="spellStart"/>
      <w:r w:rsidRPr="00A4418A">
        <w:rPr>
          <w:rFonts w:ascii="Arial" w:eastAsia="Times New Roman" w:hAnsi="Arial" w:cs="Arial"/>
          <w:sz w:val="24"/>
          <w:szCs w:val="24"/>
        </w:rPr>
        <w:t>Добринского</w:t>
      </w:r>
      <w:proofErr w:type="spellEnd"/>
      <w:r w:rsidRPr="00A4418A">
        <w:rPr>
          <w:rFonts w:ascii="Arial" w:eastAsia="Times New Roman" w:hAnsi="Arial" w:cs="Arial"/>
          <w:sz w:val="24"/>
          <w:szCs w:val="24"/>
        </w:rPr>
        <w:t xml:space="preserve"> района Липецкой области. Территория поселения расположена в центральной части района. По территории поселения протекает река Плавица.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Административный центр поселения - село </w:t>
      </w:r>
      <w:proofErr w:type="spellStart"/>
      <w:r w:rsidRPr="00A4418A">
        <w:rPr>
          <w:rFonts w:ascii="Arial" w:eastAsia="Times New Roman" w:hAnsi="Arial" w:cs="Arial"/>
          <w:sz w:val="24"/>
          <w:szCs w:val="24"/>
        </w:rPr>
        <w:t>Демшинка</w:t>
      </w:r>
      <w:proofErr w:type="spellEnd"/>
      <w:r w:rsidRPr="00A4418A">
        <w:rPr>
          <w:rFonts w:ascii="Arial" w:eastAsia="Times New Roman" w:hAnsi="Arial" w:cs="Arial"/>
          <w:sz w:val="24"/>
          <w:szCs w:val="24"/>
        </w:rPr>
        <w:t>.</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Расстояние до Липецка- 120 км.</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Численность населения составляет: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По данным статистики на начало 01.01.2015 г. 690. чел.</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Территория - 5,144 тыс. га.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Плотность населения - 0,13 чел./га (2015 г.).</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5.2 Природно-климатические условия сельского поселения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Геологические условия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Выше залегают отложения юры, мела, палеогена, неогена (пески, песчаники, глины, мергели).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Почвенно-географические условия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Распространены серые лесостепные почвы, черноземы типичные мощные и </w:t>
      </w:r>
      <w:proofErr w:type="spellStart"/>
      <w:r w:rsidRPr="00A4418A">
        <w:rPr>
          <w:rFonts w:ascii="Arial" w:eastAsia="Times New Roman" w:hAnsi="Arial" w:cs="Arial"/>
          <w:sz w:val="24"/>
          <w:szCs w:val="24"/>
        </w:rPr>
        <w:t>слабогумусные</w:t>
      </w:r>
      <w:proofErr w:type="spellEnd"/>
      <w:r w:rsidRPr="00A4418A">
        <w:rPr>
          <w:rFonts w:ascii="Arial" w:eastAsia="Times New Roman" w:hAnsi="Arial" w:cs="Arial"/>
          <w:sz w:val="24"/>
          <w:szCs w:val="24"/>
        </w:rPr>
        <w:t>, а также черноземы выщелоченные.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Структура почвенного покрова следующая: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черноземы оподзоленные - 11,7%;</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черноземы выщелоченные - 63,4%;</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черноземы типичные - 10,7%;</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аллювиальные луговые почвы - 8,2%;</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прочие (светло-, темно-, серые, песчаные) почвы - 6,0%.</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5.3 Социально-демографический состав и плотность населения сельского поселения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По данным на 1 января 2015 года численность населения составила 690 человек. Плотность населения составляет 0,13 человек на квадратный километр.</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Для современной демографической ситуации характерны общероссийские и </w:t>
      </w:r>
      <w:proofErr w:type="spellStart"/>
      <w:r w:rsidRPr="00A4418A">
        <w:rPr>
          <w:rFonts w:ascii="Arial" w:eastAsia="Times New Roman" w:hAnsi="Arial" w:cs="Arial"/>
          <w:sz w:val="24"/>
          <w:szCs w:val="24"/>
        </w:rPr>
        <w:t>общеобластные</w:t>
      </w:r>
      <w:proofErr w:type="spellEnd"/>
      <w:r w:rsidRPr="00A4418A">
        <w:rPr>
          <w:rFonts w:ascii="Arial" w:eastAsia="Times New Roman" w:hAnsi="Arial" w:cs="Arial"/>
          <w:sz w:val="24"/>
          <w:szCs w:val="24"/>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5.4 Общие принципы зонирования территорий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сельского поселения муниципального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жилые;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общественно-деловые;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производственные;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инженерной инфраструктуры;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транспортной инфраструктуры;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сельскохозяйственного использования;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рекреационного назначения;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особо охраняемых территорий;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специального назначения;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размещения военных и иных режимных объектов;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иные виды зон.</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к объектам жилой, социальной, транспортной и инженерной инфраструктур в соответствии с нормативными требованиями.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A4418A">
        <w:rPr>
          <w:rFonts w:ascii="Arial" w:eastAsia="Times New Roman" w:hAnsi="Arial" w:cs="Arial"/>
          <w:sz w:val="24"/>
          <w:szCs w:val="24"/>
        </w:rPr>
        <w:t>водоохранные</w:t>
      </w:r>
      <w:proofErr w:type="spellEnd"/>
      <w:r w:rsidRPr="00A4418A">
        <w:rPr>
          <w:rFonts w:ascii="Arial" w:eastAsia="Times New Roman"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w:t>
      </w:r>
      <w:r w:rsidRPr="00A4418A">
        <w:rPr>
          <w:rFonts w:ascii="Arial" w:eastAsia="Times New Roman" w:hAnsi="Arial" w:cs="Arial"/>
          <w:sz w:val="24"/>
          <w:szCs w:val="24"/>
        </w:rPr>
        <w:lastRenderedPageBreak/>
        <w:t>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 исторических поселениях следует выделять зоны (районы) исторической застройки.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5.4.5 Санитарно-защитные зоны производственных и иных объектов, выполняющие </w:t>
      </w:r>
      <w:proofErr w:type="spellStart"/>
      <w:r w:rsidRPr="00A4418A">
        <w:rPr>
          <w:rFonts w:ascii="Arial" w:eastAsia="Times New Roman" w:hAnsi="Arial" w:cs="Arial"/>
          <w:sz w:val="24"/>
          <w:szCs w:val="24"/>
        </w:rPr>
        <w:t>средозащитные</w:t>
      </w:r>
      <w:proofErr w:type="spellEnd"/>
      <w:r w:rsidRPr="00A4418A">
        <w:rPr>
          <w:rFonts w:ascii="Arial" w:eastAsia="Times New Roman" w:hAnsi="Arial" w:cs="Arial"/>
          <w:sz w:val="24"/>
          <w:szCs w:val="24"/>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w:t>
      </w: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xml:space="preserve"> 2.2.1/2.1.1.1200-03.</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5.4.6 При градостроительном зонировании в границах функциональных зон устанавливаются территориальные зоны и </w:t>
      </w:r>
      <w:proofErr w:type="spellStart"/>
      <w:r w:rsidRPr="00A4418A">
        <w:rPr>
          <w:rFonts w:ascii="Arial" w:eastAsia="Times New Roman" w:hAnsi="Arial" w:cs="Arial"/>
          <w:sz w:val="24"/>
          <w:szCs w:val="24"/>
        </w:rPr>
        <w:t>подзоны</w:t>
      </w:r>
      <w:proofErr w:type="spellEnd"/>
      <w:r w:rsidRPr="00A4418A">
        <w:rPr>
          <w:rFonts w:ascii="Arial" w:eastAsia="Times New Roman" w:hAnsi="Arial" w:cs="Arial"/>
          <w:sz w:val="24"/>
          <w:szCs w:val="24"/>
        </w:rPr>
        <w:t>.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5.4.7 Границы функциональных и территориальных зон устанавливаются в соответствии с </w:t>
      </w:r>
      <w:hyperlink r:id="rId17" w:history="1">
        <w:r w:rsidRPr="00A4418A">
          <w:rPr>
            <w:rFonts w:ascii="Arial" w:eastAsia="Times New Roman" w:hAnsi="Arial" w:cs="Arial"/>
            <w:sz w:val="24"/>
            <w:szCs w:val="24"/>
            <w:u w:val="single"/>
          </w:rPr>
          <w:t>Градостроительным кодексом Российской Федерации</w:t>
        </w:r>
      </w:hyperlink>
      <w:r w:rsidRPr="00A4418A">
        <w:rPr>
          <w:rFonts w:ascii="Arial" w:eastAsia="Times New Roman" w:hAnsi="Arial" w:cs="Arial"/>
          <w:sz w:val="24"/>
          <w:szCs w:val="24"/>
        </w:rPr>
        <w:t>.</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5.4.8 Границы улично-дорожной сети населенных пунктов обозначены красными линиями, которые отделяют эти территории от других зон.</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Размещение объектов капитального строительства в пределах красных линий на участках улично-дорожной сети не допускается.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5.4.9. 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center"/>
        <w:textAlignment w:val="top"/>
        <w:outlineLvl w:val="1"/>
        <w:rPr>
          <w:rFonts w:ascii="Arial" w:eastAsia="Times New Roman" w:hAnsi="Arial" w:cs="Arial"/>
          <w:b/>
          <w:bCs/>
          <w:sz w:val="32"/>
          <w:szCs w:val="32"/>
        </w:rPr>
      </w:pPr>
      <w:r w:rsidRPr="00A4418A">
        <w:rPr>
          <w:rFonts w:ascii="Arial" w:eastAsia="Times New Roman" w:hAnsi="Arial" w:cs="Arial"/>
          <w:b/>
          <w:bCs/>
          <w:sz w:val="32"/>
          <w:szCs w:val="32"/>
        </w:rPr>
        <w:t xml:space="preserve">6. Стратегия социально-экономического развития сельского поселения </w:t>
      </w:r>
      <w:proofErr w:type="spellStart"/>
      <w:r w:rsidRPr="00A4418A">
        <w:rPr>
          <w:rFonts w:ascii="Arial" w:eastAsia="Times New Roman" w:hAnsi="Arial" w:cs="Arial"/>
          <w:b/>
          <w:bCs/>
          <w:sz w:val="32"/>
          <w:szCs w:val="32"/>
        </w:rPr>
        <w:t>Демшинский</w:t>
      </w:r>
      <w:proofErr w:type="spellEnd"/>
      <w:r w:rsidRPr="00A4418A">
        <w:rPr>
          <w:rFonts w:ascii="Arial" w:eastAsia="Times New Roman" w:hAnsi="Arial" w:cs="Arial"/>
          <w:b/>
          <w:bCs/>
          <w:sz w:val="32"/>
          <w:szCs w:val="32"/>
        </w:rPr>
        <w:t xml:space="preserve"> сельсовет </w:t>
      </w:r>
      <w:proofErr w:type="spellStart"/>
      <w:r w:rsidRPr="00A4418A">
        <w:rPr>
          <w:rFonts w:ascii="Arial" w:eastAsia="Times New Roman" w:hAnsi="Arial" w:cs="Arial"/>
          <w:b/>
          <w:bCs/>
          <w:sz w:val="32"/>
          <w:szCs w:val="32"/>
        </w:rPr>
        <w:t>Добринского</w:t>
      </w:r>
      <w:proofErr w:type="spellEnd"/>
      <w:r w:rsidRPr="00A4418A">
        <w:rPr>
          <w:rFonts w:ascii="Arial" w:eastAsia="Times New Roman" w:hAnsi="Arial" w:cs="Arial"/>
          <w:b/>
          <w:bCs/>
          <w:sz w:val="32"/>
          <w:szCs w:val="32"/>
        </w:rPr>
        <w:t xml:space="preserve"> муниципального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Стратегия социально-экономического развития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основывается на следующих положениях:</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социальная ориентация, полагающая главной целью Стратегии повышение уровня и качества жизни населения;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xml:space="preserve">- устойчивое развитие поселения, как необходимая система динамики социально- экономических процессов, их сбалансированность и </w:t>
      </w:r>
      <w:proofErr w:type="spellStart"/>
      <w:r w:rsidRPr="00A4418A">
        <w:rPr>
          <w:rFonts w:ascii="Arial" w:eastAsia="Times New Roman" w:hAnsi="Arial" w:cs="Arial"/>
          <w:sz w:val="24"/>
          <w:szCs w:val="24"/>
        </w:rPr>
        <w:t>экологичность</w:t>
      </w:r>
      <w:proofErr w:type="spellEnd"/>
      <w:r w:rsidRPr="00A4418A">
        <w:rPr>
          <w:rFonts w:ascii="Arial" w:eastAsia="Times New Roman" w:hAnsi="Arial" w:cs="Arial"/>
          <w:sz w:val="24"/>
          <w:szCs w:val="24"/>
        </w:rPr>
        <w:t xml:space="preserve"> (в широком смысле этого понятия);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center"/>
        <w:textAlignment w:val="top"/>
        <w:outlineLvl w:val="1"/>
        <w:rPr>
          <w:rFonts w:ascii="Arial" w:eastAsia="Times New Roman" w:hAnsi="Arial" w:cs="Arial"/>
          <w:b/>
          <w:bCs/>
          <w:sz w:val="32"/>
          <w:szCs w:val="32"/>
        </w:rPr>
      </w:pPr>
      <w:r w:rsidRPr="00A4418A">
        <w:rPr>
          <w:rFonts w:ascii="Arial" w:eastAsia="Times New Roman" w:hAnsi="Arial" w:cs="Arial"/>
          <w:b/>
          <w:bCs/>
          <w:sz w:val="32"/>
          <w:szCs w:val="32"/>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На основании проведенных ниже расчетов по сельскому поселению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составляют: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1. Минимальное количество мест в детских дошкольных учреждениях - 25 мест на 1 тыс. чел.</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2. Минимальное количество мест для учащихся в общеобразовательных школах - 63 места на 1 тыс. чел.</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7668"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772"/>
        <w:gridCol w:w="1007"/>
        <w:gridCol w:w="1380"/>
        <w:gridCol w:w="1194"/>
        <w:gridCol w:w="1315"/>
      </w:tblGrid>
      <w:tr w:rsidR="002D002A" w:rsidRPr="00A4418A" w:rsidTr="002D002A">
        <w:trPr>
          <w:trHeight w:val="456"/>
        </w:trPr>
        <w:tc>
          <w:tcPr>
            <w:tcW w:w="2628" w:type="dxa"/>
            <w:tcBorders>
              <w:top w:val="single" w:sz="8" w:space="0" w:color="000000"/>
              <w:left w:val="single" w:sz="8"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Сельское поселение</w:t>
            </w:r>
          </w:p>
        </w:tc>
        <w:tc>
          <w:tcPr>
            <w:tcW w:w="744" w:type="dxa"/>
            <w:tcBorders>
              <w:top w:val="single" w:sz="8"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МЕСТА В Д/С</w:t>
            </w:r>
          </w:p>
        </w:tc>
        <w:tc>
          <w:tcPr>
            <w:tcW w:w="1308" w:type="dxa"/>
            <w:tcBorders>
              <w:top w:val="single" w:sz="8"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КОЛ-ВО УЧ-СЯ,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ТОМ ЧИСЛЕ</w:t>
            </w:r>
          </w:p>
        </w:tc>
        <w:tc>
          <w:tcPr>
            <w:tcW w:w="1080" w:type="dxa"/>
            <w:tcBorders>
              <w:top w:val="single" w:sz="8"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КОЛ-ВО</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УЧ-СЯ</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1 - 9 КЛАССЫ</w:t>
            </w:r>
          </w:p>
        </w:tc>
        <w:tc>
          <w:tcPr>
            <w:tcW w:w="1056"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КОЛ-ВО</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УЧ-СЯ 10 - 11 КЛАССЫ</w:t>
            </w:r>
          </w:p>
        </w:tc>
      </w:tr>
      <w:tr w:rsidR="002D002A" w:rsidRPr="00A4418A" w:rsidTr="002D002A">
        <w:trPr>
          <w:trHeight w:val="60"/>
        </w:trPr>
        <w:tc>
          <w:tcPr>
            <w:tcW w:w="2628" w:type="dxa"/>
            <w:tcBorders>
              <w:top w:val="nil"/>
              <w:left w:val="single" w:sz="8"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60" w:lineRule="atLeast"/>
              <w:rPr>
                <w:rFonts w:ascii="Arial" w:eastAsia="Times New Roman" w:hAnsi="Arial" w:cs="Arial"/>
                <w:sz w:val="24"/>
                <w:szCs w:val="24"/>
              </w:rPr>
            </w:pP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w:t>
            </w:r>
          </w:p>
        </w:tc>
        <w:tc>
          <w:tcPr>
            <w:tcW w:w="744" w:type="dxa"/>
            <w:tcBorders>
              <w:top w:val="nil"/>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60" w:lineRule="atLeast"/>
              <w:rPr>
                <w:rFonts w:ascii="Arial" w:eastAsia="Times New Roman" w:hAnsi="Arial" w:cs="Arial"/>
                <w:sz w:val="24"/>
                <w:szCs w:val="24"/>
              </w:rPr>
            </w:pPr>
            <w:r w:rsidRPr="00A4418A">
              <w:rPr>
                <w:rFonts w:ascii="Arial" w:eastAsia="Times New Roman" w:hAnsi="Arial" w:cs="Arial"/>
                <w:sz w:val="24"/>
                <w:szCs w:val="24"/>
              </w:rPr>
              <w:t>20</w:t>
            </w:r>
          </w:p>
        </w:tc>
        <w:tc>
          <w:tcPr>
            <w:tcW w:w="1308" w:type="dxa"/>
            <w:tcBorders>
              <w:top w:val="nil"/>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60" w:lineRule="atLeast"/>
              <w:rPr>
                <w:rFonts w:ascii="Arial" w:eastAsia="Times New Roman" w:hAnsi="Arial" w:cs="Arial"/>
                <w:sz w:val="24"/>
                <w:szCs w:val="24"/>
              </w:rPr>
            </w:pPr>
            <w:r w:rsidRPr="00A4418A">
              <w:rPr>
                <w:rFonts w:ascii="Arial" w:eastAsia="Times New Roman" w:hAnsi="Arial" w:cs="Arial"/>
                <w:sz w:val="24"/>
                <w:szCs w:val="24"/>
              </w:rPr>
              <w:t>50</w:t>
            </w:r>
          </w:p>
        </w:tc>
        <w:tc>
          <w:tcPr>
            <w:tcW w:w="1080" w:type="dxa"/>
            <w:tcBorders>
              <w:top w:val="nil"/>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60" w:lineRule="atLeast"/>
              <w:rPr>
                <w:rFonts w:ascii="Arial" w:eastAsia="Times New Roman" w:hAnsi="Arial" w:cs="Arial"/>
                <w:sz w:val="24"/>
                <w:szCs w:val="24"/>
              </w:rPr>
            </w:pPr>
            <w:r w:rsidRPr="00A4418A">
              <w:rPr>
                <w:rFonts w:ascii="Arial" w:eastAsia="Times New Roman" w:hAnsi="Arial" w:cs="Arial"/>
                <w:sz w:val="24"/>
                <w:szCs w:val="24"/>
              </w:rPr>
              <w:t>48</w:t>
            </w:r>
          </w:p>
        </w:tc>
        <w:tc>
          <w:tcPr>
            <w:tcW w:w="1056" w:type="dxa"/>
            <w:tcBorders>
              <w:top w:val="nil"/>
              <w:left w:val="single" w:sz="4" w:space="0" w:color="000000"/>
              <w:bottom w:val="single" w:sz="4" w:space="0" w:color="000000"/>
              <w:right w:val="single" w:sz="8" w:space="0" w:color="000000"/>
            </w:tcBorders>
            <w:tcMar>
              <w:top w:w="0" w:type="dxa"/>
              <w:left w:w="115" w:type="dxa"/>
              <w:bottom w:w="0" w:type="dxa"/>
              <w:right w:w="115" w:type="dxa"/>
            </w:tcMar>
            <w:hideMark/>
          </w:tcPr>
          <w:p w:rsidR="002D002A" w:rsidRPr="00A4418A" w:rsidRDefault="002D002A" w:rsidP="002D002A">
            <w:pPr>
              <w:spacing w:after="0" w:line="60" w:lineRule="atLeast"/>
              <w:rPr>
                <w:rFonts w:ascii="Arial" w:eastAsia="Times New Roman" w:hAnsi="Arial" w:cs="Arial"/>
                <w:sz w:val="24"/>
                <w:szCs w:val="24"/>
              </w:rPr>
            </w:pPr>
            <w:r w:rsidRPr="00A4418A">
              <w:rPr>
                <w:rFonts w:ascii="Arial" w:eastAsia="Times New Roman" w:hAnsi="Arial" w:cs="Arial"/>
                <w:sz w:val="24"/>
                <w:szCs w:val="24"/>
              </w:rPr>
              <w:t>2</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center"/>
        <w:textAlignment w:val="top"/>
        <w:outlineLvl w:val="1"/>
        <w:rPr>
          <w:rFonts w:ascii="Arial" w:eastAsia="Times New Roman" w:hAnsi="Arial" w:cs="Arial"/>
          <w:b/>
          <w:bCs/>
          <w:sz w:val="32"/>
          <w:szCs w:val="32"/>
        </w:rPr>
      </w:pPr>
      <w:r w:rsidRPr="00A4418A">
        <w:rPr>
          <w:rFonts w:ascii="Arial" w:eastAsia="Times New Roman" w:hAnsi="Arial" w:cs="Arial"/>
          <w:b/>
          <w:bCs/>
          <w:sz w:val="32"/>
          <w:szCs w:val="32"/>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Федеральные законы.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Водный кодекс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Градостроительный кодекс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Земельный кодекс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Лесной кодекс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Воздушный кодекс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Федеральный закон </w:t>
      </w:r>
      <w:hyperlink r:id="rId18" w:history="1">
        <w:r w:rsidRPr="00A4418A">
          <w:rPr>
            <w:rFonts w:ascii="Arial" w:eastAsia="Times New Roman" w:hAnsi="Arial" w:cs="Arial"/>
            <w:sz w:val="24"/>
            <w:szCs w:val="24"/>
            <w:u w:val="single"/>
          </w:rPr>
          <w:t>от 06.10.2003 № 131-ФЗ</w:t>
        </w:r>
      </w:hyperlink>
      <w:r w:rsidRPr="00A4418A">
        <w:rPr>
          <w:rFonts w:ascii="Arial" w:eastAsia="Times New Roman" w:hAnsi="Arial" w:cs="Arial"/>
          <w:sz w:val="24"/>
          <w:szCs w:val="24"/>
        </w:rPr>
        <w:t> "Об общих принципах организации местного самоуправления в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19" w:history="1">
        <w:r w:rsidRPr="00A4418A">
          <w:rPr>
            <w:rFonts w:ascii="Arial" w:eastAsia="Times New Roman" w:hAnsi="Arial" w:cs="Arial"/>
            <w:sz w:val="24"/>
            <w:szCs w:val="24"/>
            <w:u w:val="single"/>
          </w:rPr>
          <w:t>от 06.10.1999 № 184-ФЗ</w:t>
        </w:r>
      </w:hyperlink>
      <w:r w:rsidRPr="00A4418A">
        <w:rPr>
          <w:rFonts w:ascii="Arial" w:eastAsia="Times New Roman" w:hAnsi="Arial" w:cs="Arial"/>
          <w:sz w:val="24"/>
          <w:szCs w:val="24"/>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20" w:history="1">
        <w:r w:rsidRPr="00A4418A">
          <w:rPr>
            <w:rFonts w:ascii="Arial" w:eastAsia="Times New Roman" w:hAnsi="Arial" w:cs="Arial"/>
            <w:sz w:val="24"/>
            <w:szCs w:val="24"/>
            <w:u w:val="single"/>
          </w:rPr>
          <w:t>от 08.11.2007 N 257-ФЗ</w:t>
        </w:r>
      </w:hyperlink>
      <w:r w:rsidRPr="00A4418A">
        <w:rPr>
          <w:rFonts w:ascii="Arial" w:eastAsia="Times New Roman" w:hAnsi="Arial" w:cs="Arial"/>
          <w:sz w:val="24"/>
          <w:szCs w:val="24"/>
        </w:rPr>
        <w:t xml:space="preserve">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A4418A">
        <w:rPr>
          <w:rFonts w:ascii="Arial" w:eastAsia="Times New Roman" w:hAnsi="Arial" w:cs="Arial"/>
          <w:sz w:val="24"/>
          <w:szCs w:val="24"/>
        </w:rPr>
        <w:t>изм</w:t>
      </w:r>
      <w:proofErr w:type="spellEnd"/>
      <w:r w:rsidRPr="00A4418A">
        <w:rPr>
          <w:rFonts w:ascii="Arial" w:eastAsia="Times New Roman" w:hAnsi="Arial" w:cs="Arial"/>
          <w:sz w:val="24"/>
          <w:szCs w:val="24"/>
        </w:rPr>
        <w:t>. и доп., вступ. в силу с 15.04.2016)</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21" w:history="1">
        <w:r w:rsidRPr="00A4418A">
          <w:rPr>
            <w:rFonts w:ascii="Arial" w:eastAsia="Times New Roman" w:hAnsi="Arial" w:cs="Arial"/>
            <w:sz w:val="24"/>
            <w:szCs w:val="24"/>
            <w:u w:val="single"/>
          </w:rPr>
          <w:t>от 12.02.1998 № 28-ФЗ</w:t>
        </w:r>
      </w:hyperlink>
      <w:r w:rsidRPr="00A4418A">
        <w:rPr>
          <w:rFonts w:ascii="Arial" w:eastAsia="Times New Roman" w:hAnsi="Arial" w:cs="Arial"/>
          <w:sz w:val="24"/>
          <w:szCs w:val="24"/>
        </w:rPr>
        <w:t> "О гражданской обороне";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от </w:t>
      </w:r>
      <w:hyperlink r:id="rId22" w:history="1">
        <w:r w:rsidRPr="00A4418A">
          <w:rPr>
            <w:rFonts w:ascii="Arial" w:eastAsia="Times New Roman" w:hAnsi="Arial" w:cs="Arial"/>
            <w:sz w:val="24"/>
            <w:szCs w:val="24"/>
            <w:u w:val="single"/>
          </w:rPr>
          <w:t>04.05.1999 № 96-ФЗ</w:t>
        </w:r>
      </w:hyperlink>
      <w:r w:rsidRPr="00A4418A">
        <w:rPr>
          <w:rFonts w:ascii="Arial" w:eastAsia="Times New Roman" w:hAnsi="Arial" w:cs="Arial"/>
          <w:sz w:val="24"/>
          <w:szCs w:val="24"/>
        </w:rPr>
        <w:t> "Об охране атмосферного воздуха";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23" w:history="1">
        <w:r w:rsidRPr="00A4418A">
          <w:rPr>
            <w:rFonts w:ascii="Arial" w:eastAsia="Times New Roman" w:hAnsi="Arial" w:cs="Arial"/>
            <w:sz w:val="24"/>
            <w:szCs w:val="24"/>
            <w:u w:val="single"/>
          </w:rPr>
          <w:t>от 25.06.2002 № 73-ФЗ</w:t>
        </w:r>
      </w:hyperlink>
      <w:r w:rsidRPr="00A4418A">
        <w:rPr>
          <w:rFonts w:ascii="Arial" w:eastAsia="Times New Roman" w:hAnsi="Arial" w:cs="Arial"/>
          <w:sz w:val="24"/>
          <w:szCs w:val="24"/>
        </w:rPr>
        <w:t> "Об объектах культурного наследия (памятниках истории и культуры) народов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Российской Федерации </w:t>
      </w:r>
      <w:hyperlink r:id="rId24" w:history="1">
        <w:r w:rsidRPr="00A4418A">
          <w:rPr>
            <w:rFonts w:ascii="Arial" w:eastAsia="Times New Roman" w:hAnsi="Arial" w:cs="Arial"/>
            <w:sz w:val="24"/>
            <w:szCs w:val="24"/>
            <w:u w:val="single"/>
          </w:rPr>
          <w:t>от 21.02.1992 № 2395-1</w:t>
        </w:r>
      </w:hyperlink>
      <w:r w:rsidRPr="00A4418A">
        <w:rPr>
          <w:rFonts w:ascii="Arial" w:eastAsia="Times New Roman" w:hAnsi="Arial" w:cs="Arial"/>
          <w:sz w:val="24"/>
          <w:szCs w:val="24"/>
        </w:rPr>
        <w:t> "О недрах" статья 25;</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25" w:history="1">
        <w:r w:rsidRPr="00A4418A">
          <w:rPr>
            <w:rFonts w:ascii="Arial" w:eastAsia="Times New Roman" w:hAnsi="Arial" w:cs="Arial"/>
            <w:sz w:val="24"/>
            <w:szCs w:val="24"/>
            <w:u w:val="single"/>
          </w:rPr>
          <w:t>от 26.03.2003 № 35-ФЗ</w:t>
        </w:r>
      </w:hyperlink>
      <w:r w:rsidRPr="00A4418A">
        <w:rPr>
          <w:rFonts w:ascii="Arial" w:eastAsia="Times New Roman" w:hAnsi="Arial" w:cs="Arial"/>
          <w:sz w:val="24"/>
          <w:szCs w:val="24"/>
        </w:rPr>
        <w:t> "Об электроэнергетике";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26" w:history="1">
        <w:r w:rsidRPr="00A4418A">
          <w:rPr>
            <w:rFonts w:ascii="Arial" w:eastAsia="Times New Roman" w:hAnsi="Arial" w:cs="Arial"/>
            <w:sz w:val="24"/>
            <w:szCs w:val="24"/>
            <w:u w:val="single"/>
          </w:rPr>
          <w:t>от 31.03.1999 № 69-ФЗ</w:t>
        </w:r>
      </w:hyperlink>
      <w:r w:rsidRPr="00A4418A">
        <w:rPr>
          <w:rFonts w:ascii="Arial" w:eastAsia="Times New Roman" w:hAnsi="Arial" w:cs="Arial"/>
          <w:sz w:val="24"/>
          <w:szCs w:val="24"/>
        </w:rPr>
        <w:t> "О газоснабжении в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27" w:history="1">
        <w:r w:rsidRPr="00A4418A">
          <w:rPr>
            <w:rFonts w:ascii="Arial" w:eastAsia="Times New Roman" w:hAnsi="Arial" w:cs="Arial"/>
            <w:sz w:val="24"/>
            <w:szCs w:val="24"/>
            <w:u w:val="single"/>
          </w:rPr>
          <w:t>от 07.07.2003 № 126-ФЗ</w:t>
        </w:r>
      </w:hyperlink>
      <w:r w:rsidRPr="00A4418A">
        <w:rPr>
          <w:rFonts w:ascii="Arial" w:eastAsia="Times New Roman" w:hAnsi="Arial" w:cs="Arial"/>
          <w:sz w:val="24"/>
          <w:szCs w:val="24"/>
        </w:rPr>
        <w:t> "О связи";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28" w:history="1">
        <w:r w:rsidRPr="00A4418A">
          <w:rPr>
            <w:rFonts w:ascii="Arial" w:eastAsia="Times New Roman" w:hAnsi="Arial" w:cs="Arial"/>
            <w:sz w:val="24"/>
            <w:szCs w:val="24"/>
            <w:u w:val="single"/>
          </w:rPr>
          <w:t>от 27.07.2010 № 190-ФЗ</w:t>
        </w:r>
      </w:hyperlink>
      <w:r w:rsidRPr="00A4418A">
        <w:rPr>
          <w:rFonts w:ascii="Arial" w:eastAsia="Times New Roman" w:hAnsi="Arial" w:cs="Arial"/>
          <w:sz w:val="24"/>
          <w:szCs w:val="24"/>
        </w:rPr>
        <w:t> "О теплоснабжении";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29" w:history="1">
        <w:r w:rsidRPr="00A4418A">
          <w:rPr>
            <w:rFonts w:ascii="Arial" w:eastAsia="Times New Roman" w:hAnsi="Arial" w:cs="Arial"/>
            <w:sz w:val="24"/>
            <w:szCs w:val="24"/>
            <w:u w:val="single"/>
          </w:rPr>
          <w:t>от 07.12.2011 № 416-ФЗ</w:t>
        </w:r>
      </w:hyperlink>
      <w:r w:rsidRPr="00A4418A">
        <w:rPr>
          <w:rFonts w:ascii="Arial" w:eastAsia="Times New Roman" w:hAnsi="Arial" w:cs="Arial"/>
          <w:sz w:val="24"/>
          <w:szCs w:val="24"/>
        </w:rPr>
        <w:t> "О водоснабжении и водоотведении";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30" w:history="1">
        <w:r w:rsidRPr="00A4418A">
          <w:rPr>
            <w:rFonts w:ascii="Arial" w:eastAsia="Times New Roman" w:hAnsi="Arial" w:cs="Arial"/>
            <w:sz w:val="24"/>
            <w:szCs w:val="24"/>
            <w:u w:val="single"/>
          </w:rPr>
          <w:t>от 28.12.2013 № 442-ФЗ</w:t>
        </w:r>
      </w:hyperlink>
      <w:r w:rsidRPr="00A4418A">
        <w:rPr>
          <w:rFonts w:ascii="Arial" w:eastAsia="Times New Roman" w:hAnsi="Arial" w:cs="Arial"/>
          <w:sz w:val="24"/>
          <w:szCs w:val="24"/>
        </w:rPr>
        <w:t> "Об основах социального обслуживания граждан в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31" w:history="1">
        <w:r w:rsidRPr="00A4418A">
          <w:rPr>
            <w:rFonts w:ascii="Arial" w:eastAsia="Times New Roman" w:hAnsi="Arial" w:cs="Arial"/>
            <w:sz w:val="24"/>
            <w:szCs w:val="24"/>
            <w:u w:val="single"/>
          </w:rPr>
          <w:t>от 19.05.1995 № 81-ФЗ</w:t>
        </w:r>
      </w:hyperlink>
      <w:r w:rsidRPr="00A4418A">
        <w:rPr>
          <w:rFonts w:ascii="Arial" w:eastAsia="Times New Roman" w:hAnsi="Arial" w:cs="Arial"/>
          <w:sz w:val="24"/>
          <w:szCs w:val="24"/>
        </w:rPr>
        <w:t> "О государственных пособиях гражданам, имеющим детей";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32" w:history="1">
        <w:r w:rsidRPr="00A4418A">
          <w:rPr>
            <w:rFonts w:ascii="Arial" w:eastAsia="Times New Roman" w:hAnsi="Arial" w:cs="Arial"/>
            <w:sz w:val="24"/>
            <w:szCs w:val="24"/>
            <w:u w:val="single"/>
          </w:rPr>
          <w:t>от 22.07.2008 № 123-ФЗ</w:t>
        </w:r>
      </w:hyperlink>
      <w:r w:rsidRPr="00A4418A">
        <w:rPr>
          <w:rFonts w:ascii="Arial" w:eastAsia="Times New Roman" w:hAnsi="Arial" w:cs="Arial"/>
          <w:sz w:val="24"/>
          <w:szCs w:val="24"/>
        </w:rPr>
        <w:t> "Технический регламент о требованиях пожарной безопасности";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33" w:history="1">
        <w:r w:rsidRPr="00A4418A">
          <w:rPr>
            <w:rFonts w:ascii="Arial" w:eastAsia="Times New Roman" w:hAnsi="Arial" w:cs="Arial"/>
            <w:sz w:val="24"/>
            <w:szCs w:val="24"/>
            <w:u w:val="single"/>
          </w:rPr>
          <w:t>от 22.08.1995 № 151-ФЗ</w:t>
        </w:r>
      </w:hyperlink>
      <w:r w:rsidRPr="00A4418A">
        <w:rPr>
          <w:rFonts w:ascii="Arial" w:eastAsia="Times New Roman" w:hAnsi="Arial" w:cs="Arial"/>
          <w:sz w:val="24"/>
          <w:szCs w:val="24"/>
        </w:rPr>
        <w:t> "Об аварийно-спасательных службах и статусе спасателей";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34" w:history="1">
        <w:r w:rsidRPr="00A4418A">
          <w:rPr>
            <w:rFonts w:ascii="Arial" w:eastAsia="Times New Roman" w:hAnsi="Arial" w:cs="Arial"/>
            <w:sz w:val="24"/>
            <w:szCs w:val="24"/>
            <w:u w:val="single"/>
          </w:rPr>
          <w:t>от 29.12.2012 № 273-ФЗ</w:t>
        </w:r>
      </w:hyperlink>
      <w:r w:rsidRPr="00A4418A">
        <w:rPr>
          <w:rFonts w:ascii="Arial" w:eastAsia="Times New Roman" w:hAnsi="Arial" w:cs="Arial"/>
          <w:sz w:val="24"/>
          <w:szCs w:val="24"/>
        </w:rPr>
        <w:t> "Об образовании в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Федеральный закон </w:t>
      </w:r>
      <w:hyperlink r:id="rId35" w:history="1">
        <w:r w:rsidRPr="00A4418A">
          <w:rPr>
            <w:rFonts w:ascii="Arial" w:eastAsia="Times New Roman" w:hAnsi="Arial" w:cs="Arial"/>
            <w:sz w:val="24"/>
            <w:szCs w:val="24"/>
            <w:u w:val="single"/>
          </w:rPr>
          <w:t>от 24.06.1998 № 89-ФЗ</w:t>
        </w:r>
      </w:hyperlink>
      <w:r w:rsidRPr="00A4418A">
        <w:rPr>
          <w:rFonts w:ascii="Arial" w:eastAsia="Times New Roman" w:hAnsi="Arial" w:cs="Arial"/>
          <w:sz w:val="24"/>
          <w:szCs w:val="24"/>
        </w:rPr>
        <w:t> "Об отходах производства и потребления";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51380A" w:rsidP="002D002A">
      <w:pPr>
        <w:shd w:val="clear" w:color="auto" w:fill="FFFFFF"/>
        <w:spacing w:after="0" w:line="240" w:lineRule="auto"/>
        <w:ind w:firstLine="567"/>
        <w:jc w:val="both"/>
        <w:textAlignment w:val="top"/>
        <w:rPr>
          <w:rFonts w:ascii="Arial" w:eastAsia="Times New Roman" w:hAnsi="Arial" w:cs="Arial"/>
          <w:sz w:val="24"/>
          <w:szCs w:val="24"/>
        </w:rPr>
      </w:pPr>
      <w:hyperlink r:id="rId36" w:history="1">
        <w:r w:rsidR="002D002A" w:rsidRPr="00A4418A">
          <w:rPr>
            <w:rFonts w:ascii="Arial" w:eastAsia="Times New Roman" w:hAnsi="Arial" w:cs="Arial"/>
            <w:sz w:val="24"/>
            <w:szCs w:val="24"/>
            <w:u w:val="single"/>
          </w:rPr>
          <w:t>Федеральный закон от 30.03.1999 № 52-ФЗ "О санитарно-эпидемиологическом благополучии населения".</w:t>
        </w:r>
      </w:hyperlink>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Иные нормативные акты Российской Федерации.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Распоряжение Правительства Российской Федерации от 03.07.1996 № 1063-р (О Социальных нормативах и нормах);</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Распоряжение Правительства Российской Федерации </w:t>
      </w:r>
      <w:hyperlink r:id="rId37" w:history="1">
        <w:r w:rsidRPr="00A4418A">
          <w:rPr>
            <w:rFonts w:ascii="Arial" w:eastAsia="Times New Roman" w:hAnsi="Arial" w:cs="Arial"/>
            <w:sz w:val="24"/>
            <w:szCs w:val="24"/>
            <w:u w:val="single"/>
          </w:rPr>
          <w:t>от 19.10.1999 № 1683-р </w:t>
        </w:r>
      </w:hyperlink>
      <w:r w:rsidRPr="00A4418A">
        <w:rPr>
          <w:rFonts w:ascii="Arial" w:eastAsia="Times New Roman" w:hAnsi="Arial" w:cs="Arial"/>
          <w:sz w:val="24"/>
          <w:szCs w:val="24"/>
        </w:rPr>
        <w:t>(О методике определения нормативной потребности субъектов Российской Федерации в объектах социальной инфраструктуры);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Распоряжение Правительства Российской Федерации </w:t>
      </w:r>
      <w:hyperlink r:id="rId38" w:history="1">
        <w:r w:rsidRPr="00A4418A">
          <w:rPr>
            <w:rFonts w:ascii="Arial" w:eastAsia="Times New Roman" w:hAnsi="Arial" w:cs="Arial"/>
            <w:sz w:val="24"/>
            <w:szCs w:val="24"/>
            <w:u w:val="single"/>
          </w:rPr>
          <w:t>от 25.05.2004 № 707-р </w:t>
        </w:r>
      </w:hyperlink>
      <w:r w:rsidRPr="00A4418A">
        <w:rPr>
          <w:rFonts w:ascii="Arial" w:eastAsia="Times New Roman" w:hAnsi="Arial" w:cs="Arial"/>
          <w:sz w:val="24"/>
          <w:szCs w:val="24"/>
        </w:rPr>
        <w: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Постановление Правительства Российской Федерации </w:t>
      </w:r>
      <w:hyperlink r:id="rId39" w:history="1">
        <w:r w:rsidRPr="00A4418A">
          <w:rPr>
            <w:rFonts w:ascii="Arial" w:eastAsia="Times New Roman" w:hAnsi="Arial" w:cs="Arial"/>
            <w:sz w:val="24"/>
            <w:szCs w:val="24"/>
            <w:u w:val="single"/>
          </w:rPr>
          <w:t>от 29.10.2009 № 860</w:t>
        </w:r>
      </w:hyperlink>
      <w:r w:rsidRPr="00A4418A">
        <w:rPr>
          <w:rFonts w:ascii="Arial" w:eastAsia="Times New Roman" w:hAnsi="Arial" w:cs="Arial"/>
          <w:sz w:val="24"/>
          <w:szCs w:val="24"/>
        </w:rPr>
        <w:t> "О требованиях к обеспеченности автомобильных дорог общего пользования объектами дорожного сервиса, размещаемыми в границах полос отвода";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Постановление Правительства Российской Федерации </w:t>
      </w:r>
      <w:hyperlink r:id="rId40" w:history="1">
        <w:r w:rsidRPr="00A4418A">
          <w:rPr>
            <w:rFonts w:ascii="Arial" w:eastAsia="Times New Roman" w:hAnsi="Arial" w:cs="Arial"/>
            <w:sz w:val="24"/>
            <w:szCs w:val="24"/>
            <w:u w:val="single"/>
          </w:rPr>
          <w:t>от 02.09.2009 № 717</w:t>
        </w:r>
      </w:hyperlink>
      <w:r w:rsidRPr="00A4418A">
        <w:rPr>
          <w:rFonts w:ascii="Arial" w:eastAsia="Times New Roman" w:hAnsi="Arial" w:cs="Arial"/>
          <w:sz w:val="24"/>
          <w:szCs w:val="24"/>
        </w:rPr>
        <w:t> "О нормах отвода земель для размещения автомобильных дорог и (или) объектов дорожного сервиса";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Постановление Правительства Российской Федерации от 15.04.2014 № 296 "Об утверждении государственной программы Российской Федерации "Социальная поддержка граждан";</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Приказ Министерства труда и социальной защиты Российской Федерации </w:t>
      </w:r>
      <w:hyperlink r:id="rId41" w:history="1">
        <w:r w:rsidRPr="00A4418A">
          <w:rPr>
            <w:rFonts w:ascii="Arial" w:eastAsia="Times New Roman" w:hAnsi="Arial" w:cs="Arial"/>
            <w:sz w:val="24"/>
            <w:szCs w:val="24"/>
            <w:u w:val="single"/>
          </w:rPr>
          <w:t>от 17.04.2014 № 258н</w:t>
        </w:r>
      </w:hyperlink>
      <w:r w:rsidRPr="00A4418A">
        <w:rPr>
          <w:rFonts w:ascii="Arial" w:eastAsia="Times New Roman" w:hAnsi="Arial" w:cs="Arial"/>
          <w:sz w:val="24"/>
          <w:szCs w:val="24"/>
        </w:rPr>
        <w:t> "Об утверждении примерной номенклатуры организаций социального обслуживания";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Приказ Министерства здравоохранения и социального развития Российской Федерации </w:t>
      </w:r>
      <w:hyperlink r:id="rId42" w:history="1">
        <w:r w:rsidRPr="00A4418A">
          <w:rPr>
            <w:rFonts w:ascii="Arial" w:eastAsia="Times New Roman" w:hAnsi="Arial" w:cs="Arial"/>
            <w:sz w:val="24"/>
            <w:szCs w:val="24"/>
            <w:u w:val="single"/>
          </w:rPr>
          <w:t>от 15.05.2012 № 543н </w:t>
        </w:r>
      </w:hyperlink>
      <w:r w:rsidRPr="00A4418A">
        <w:rPr>
          <w:rFonts w:ascii="Arial" w:eastAsia="Times New Roman" w:hAnsi="Arial" w:cs="Arial"/>
          <w:sz w:val="24"/>
          <w:szCs w:val="24"/>
        </w:rPr>
        <w:t>"Об утверждении Положения об организации оказания первичной медико-санитарной помощи взрослому населению";</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Приказ Министерства образования и науки Российской Федерации </w:t>
      </w:r>
      <w:hyperlink r:id="rId43" w:history="1">
        <w:r w:rsidRPr="00A4418A">
          <w:rPr>
            <w:rFonts w:ascii="Arial" w:eastAsia="Times New Roman" w:hAnsi="Arial" w:cs="Arial"/>
            <w:sz w:val="24"/>
            <w:szCs w:val="24"/>
            <w:u w:val="single"/>
          </w:rPr>
          <w:t>от 30.08.2013 № 1014</w:t>
        </w:r>
      </w:hyperlink>
      <w:r w:rsidRPr="00A4418A">
        <w:rPr>
          <w:rFonts w:ascii="Arial" w:eastAsia="Times New Roman" w:hAnsi="Arial" w:cs="Arial"/>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Ветеринарно-санитарные правила сбора, утилизации и уничтожения биологических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Приказ Министерства транспорта Российской Федерации </w:t>
      </w:r>
      <w:hyperlink r:id="rId44" w:history="1">
        <w:r w:rsidRPr="00A4418A">
          <w:rPr>
            <w:rFonts w:ascii="Arial" w:eastAsia="Times New Roman" w:hAnsi="Arial" w:cs="Arial"/>
            <w:sz w:val="24"/>
            <w:szCs w:val="24"/>
            <w:u w:val="single"/>
          </w:rPr>
          <w:t>от 06.08.2008 № 126</w:t>
        </w:r>
      </w:hyperlink>
      <w:r w:rsidRPr="00A4418A">
        <w:rPr>
          <w:rFonts w:ascii="Arial" w:eastAsia="Times New Roman" w:hAnsi="Arial" w:cs="Arial"/>
          <w:sz w:val="24"/>
          <w:szCs w:val="24"/>
        </w:rPr>
        <w:t>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Нормативные правовые акты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Липецкой области </w:t>
      </w:r>
      <w:hyperlink r:id="rId45" w:history="1">
        <w:r w:rsidRPr="00A4418A">
          <w:rPr>
            <w:rFonts w:ascii="Arial" w:eastAsia="Times New Roman" w:hAnsi="Arial" w:cs="Arial"/>
            <w:sz w:val="24"/>
            <w:szCs w:val="24"/>
            <w:u w:val="single"/>
          </w:rPr>
          <w:t>от 08.01.2003 г. № 33-ОЗ</w:t>
        </w:r>
      </w:hyperlink>
      <w:r w:rsidRPr="00A4418A">
        <w:rPr>
          <w:rFonts w:ascii="Arial" w:eastAsia="Times New Roman" w:hAnsi="Arial" w:cs="Arial"/>
          <w:sz w:val="24"/>
          <w:szCs w:val="24"/>
        </w:rPr>
        <w:t> "Об охране окружающей среды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Липецкой области </w:t>
      </w:r>
      <w:hyperlink r:id="rId46" w:history="1">
        <w:r w:rsidRPr="00A4418A">
          <w:rPr>
            <w:rFonts w:ascii="Arial" w:eastAsia="Times New Roman" w:hAnsi="Arial" w:cs="Arial"/>
            <w:sz w:val="24"/>
            <w:szCs w:val="24"/>
            <w:u w:val="single"/>
          </w:rPr>
          <w:t>от 02.07. 2004 г. № 114-ОЗ</w:t>
        </w:r>
      </w:hyperlink>
      <w:r w:rsidRPr="00A4418A">
        <w:rPr>
          <w:rFonts w:ascii="Arial" w:eastAsia="Times New Roman" w:hAnsi="Arial" w:cs="Arial"/>
          <w:sz w:val="24"/>
          <w:szCs w:val="24"/>
        </w:rPr>
        <w:t> "О наделении муниципальных образований Липецкой области статусом городского округа, муниципального района, городского и сельского поселения";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Липецкой области </w:t>
      </w:r>
      <w:hyperlink r:id="rId47" w:history="1">
        <w:r w:rsidRPr="00A4418A">
          <w:rPr>
            <w:rFonts w:ascii="Arial" w:eastAsia="Times New Roman" w:hAnsi="Arial" w:cs="Arial"/>
            <w:sz w:val="24"/>
            <w:szCs w:val="24"/>
            <w:u w:val="single"/>
          </w:rPr>
          <w:t>от 23.09.2004 г. № 126-ОЗ</w:t>
        </w:r>
      </w:hyperlink>
      <w:r w:rsidRPr="00A4418A">
        <w:rPr>
          <w:rFonts w:ascii="Arial" w:eastAsia="Times New Roman" w:hAnsi="Arial" w:cs="Arial"/>
          <w:sz w:val="24"/>
          <w:szCs w:val="24"/>
        </w:rPr>
        <w:t> "Об установлении границ муниципальных образований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Липецкой области </w:t>
      </w:r>
      <w:hyperlink r:id="rId48" w:history="1">
        <w:r w:rsidRPr="00A4418A">
          <w:rPr>
            <w:rFonts w:ascii="Arial" w:eastAsia="Times New Roman" w:hAnsi="Arial" w:cs="Arial"/>
            <w:sz w:val="24"/>
            <w:szCs w:val="24"/>
            <w:u w:val="single"/>
          </w:rPr>
          <w:t>от 25.12.2006 г. № 10-ОЗ</w:t>
        </w:r>
      </w:hyperlink>
      <w:r w:rsidRPr="00A4418A">
        <w:rPr>
          <w:rFonts w:ascii="Arial" w:eastAsia="Times New Roman" w:hAnsi="Arial" w:cs="Arial"/>
          <w:sz w:val="24"/>
          <w:szCs w:val="24"/>
        </w:rPr>
        <w:t> "Стратегия социально-экономического развития Липецкой области на период до 2020 года";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Липецкой области </w:t>
      </w:r>
      <w:hyperlink r:id="rId49" w:history="1">
        <w:r w:rsidRPr="00A4418A">
          <w:rPr>
            <w:rFonts w:ascii="Arial" w:eastAsia="Times New Roman" w:hAnsi="Arial" w:cs="Arial"/>
            <w:sz w:val="24"/>
            <w:szCs w:val="24"/>
            <w:u w:val="single"/>
          </w:rPr>
          <w:t>от 06.04.2007 г. № 34-ОЗ</w:t>
        </w:r>
      </w:hyperlink>
      <w:r w:rsidRPr="00A4418A">
        <w:rPr>
          <w:rFonts w:ascii="Arial" w:eastAsia="Times New Roman" w:hAnsi="Arial" w:cs="Arial"/>
          <w:sz w:val="24"/>
          <w:szCs w:val="24"/>
        </w:rPr>
        <w:t> "О схеме территориального планирования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Липецкой области </w:t>
      </w:r>
      <w:hyperlink r:id="rId50" w:history="1">
        <w:r w:rsidRPr="00A4418A">
          <w:rPr>
            <w:rFonts w:ascii="Arial" w:eastAsia="Times New Roman" w:hAnsi="Arial" w:cs="Arial"/>
            <w:sz w:val="24"/>
            <w:szCs w:val="24"/>
            <w:u w:val="single"/>
          </w:rPr>
          <w:t>от 01.12.2008 г. № 211-ОЗ</w:t>
        </w:r>
      </w:hyperlink>
      <w:r w:rsidRPr="00A4418A">
        <w:rPr>
          <w:rFonts w:ascii="Arial" w:eastAsia="Times New Roman" w:hAnsi="Arial" w:cs="Arial"/>
          <w:sz w:val="24"/>
          <w:szCs w:val="24"/>
        </w:rPr>
        <w:t> "О правовом регулировании некоторых вопросов природопользования в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Липецкой области </w:t>
      </w:r>
      <w:hyperlink r:id="rId51" w:history="1">
        <w:r w:rsidRPr="00A4418A">
          <w:rPr>
            <w:rFonts w:ascii="Arial" w:eastAsia="Times New Roman" w:hAnsi="Arial" w:cs="Arial"/>
            <w:sz w:val="24"/>
            <w:szCs w:val="24"/>
            <w:u w:val="single"/>
          </w:rPr>
          <w:t>от 29.12.2012 г. № 108-ОЗ</w:t>
        </w:r>
      </w:hyperlink>
      <w:r w:rsidRPr="00A4418A">
        <w:rPr>
          <w:rFonts w:ascii="Arial" w:eastAsia="Times New Roman" w:hAnsi="Arial" w:cs="Arial"/>
          <w:sz w:val="24"/>
          <w:szCs w:val="24"/>
        </w:rPr>
        <w:t> "О Программе социально-экономического развития Липецкой области на 2013 - 2017 годы";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Закон Липецкой области </w:t>
      </w:r>
      <w:hyperlink r:id="rId52" w:history="1">
        <w:r w:rsidRPr="00A4418A">
          <w:rPr>
            <w:rFonts w:ascii="Arial" w:eastAsia="Times New Roman" w:hAnsi="Arial" w:cs="Arial"/>
            <w:sz w:val="24"/>
            <w:szCs w:val="24"/>
            <w:u w:val="single"/>
          </w:rPr>
          <w:t>от 05.03.2015 № 370- ОЗ</w:t>
        </w:r>
      </w:hyperlink>
      <w:r w:rsidRPr="00A4418A">
        <w:rPr>
          <w:rFonts w:ascii="Arial" w:eastAsia="Times New Roman" w:hAnsi="Arial" w:cs="Arial"/>
          <w:sz w:val="24"/>
          <w:szCs w:val="24"/>
        </w:rPr>
        <w:t> "О порядке подготовки, утверждения и изменения областных нормативов градостроительного проектирования в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Нормативные правовые акты </w:t>
      </w:r>
      <w:proofErr w:type="spellStart"/>
      <w:r w:rsidRPr="00A4418A">
        <w:rPr>
          <w:rFonts w:ascii="Arial" w:eastAsia="Times New Roman" w:hAnsi="Arial" w:cs="Arial"/>
          <w:sz w:val="24"/>
          <w:szCs w:val="24"/>
        </w:rPr>
        <w:t>Добринского</w:t>
      </w:r>
      <w:proofErr w:type="spellEnd"/>
      <w:r w:rsidRPr="00A4418A">
        <w:rPr>
          <w:rFonts w:ascii="Arial" w:eastAsia="Times New Roman" w:hAnsi="Arial" w:cs="Arial"/>
          <w:sz w:val="24"/>
          <w:szCs w:val="24"/>
        </w:rPr>
        <w:t xml:space="preserve"> муниципального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Нормативные правовые акты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w:t>
      </w:r>
      <w:proofErr w:type="spellStart"/>
      <w:r w:rsidRPr="00A4418A">
        <w:rPr>
          <w:rFonts w:ascii="Arial" w:eastAsia="Times New Roman" w:hAnsi="Arial" w:cs="Arial"/>
          <w:sz w:val="24"/>
          <w:szCs w:val="24"/>
        </w:rPr>
        <w:t>Добринского</w:t>
      </w:r>
      <w:proofErr w:type="spellEnd"/>
      <w:r w:rsidRPr="00A4418A">
        <w:rPr>
          <w:rFonts w:ascii="Arial" w:eastAsia="Times New Roman" w:hAnsi="Arial" w:cs="Arial"/>
          <w:sz w:val="24"/>
          <w:szCs w:val="24"/>
        </w:rPr>
        <w:t xml:space="preserve"> муниципального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Своды правил по проектированию и строительству (СП).</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2.07.01-89*;</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СП 145.13330.2012. Свод правил. Дома-интернаты. Правила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СП 35-106-2003. Расчет и размещение учреждений социального обслуживания пожилых людей;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31.13330.2012. Свод правил. Водоснабжение. Наружные сети и сооружения.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2.04.02-84*;</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32.13330.2012. Свод правил. Канализация. Наружные сети и сооружения.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2.04.03-85;</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62.13330.2011. Свод правил. Газораспределительные системы.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42-01-2002;</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50.13330.2012. Свод правил. Тепловая защита зданий.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23-02-2003;</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113.13330.2012. Свод правил. Стоянки автомобилей.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21-02-99*;</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34.13330.2012. Свод правил. Автомобильные дороги.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2.05.02-85*;</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39.13330.2012. Свод правил. Плотины из грунтовых материалов.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2.06.05-84*;</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131.13330.2012. Свод правил. Строительная климатология.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23-01-99*;</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СП 31-115-2006. Открытые плоскостные физкультурно-спортивные сооружения;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СП 31-113-2004. Бассейны для плавания;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СП 31-112-2004. Физкультурно-спортивные залы. Части 1 и 2;</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59.13330.2012. Свод правил. Доступность зданий и сооружений для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35-01-2001;</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35-101-2001. Проектирование зданий и сооружений с учетом доступности для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групп населения. Общие положения;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СП 35-102-2001. Жилая среда с планировочными элементами, доступными инвалидам;</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31-102-99. Требования доступности общественных зданий и сооружений для инвалидов и других </w:t>
      </w:r>
      <w:proofErr w:type="spellStart"/>
      <w:r w:rsidRPr="00A4418A">
        <w:rPr>
          <w:rFonts w:ascii="Arial" w:eastAsia="Times New Roman" w:hAnsi="Arial" w:cs="Arial"/>
          <w:sz w:val="24"/>
          <w:szCs w:val="24"/>
        </w:rPr>
        <w:t>маломобильных</w:t>
      </w:r>
      <w:proofErr w:type="spellEnd"/>
      <w:r w:rsidRPr="00A4418A">
        <w:rPr>
          <w:rFonts w:ascii="Arial" w:eastAsia="Times New Roman" w:hAnsi="Arial" w:cs="Arial"/>
          <w:sz w:val="24"/>
          <w:szCs w:val="24"/>
        </w:rPr>
        <w:t xml:space="preserve"> посетителей;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35-103-2001. Общественные здания и сооружения, доступные </w:t>
      </w:r>
      <w:proofErr w:type="spellStart"/>
      <w:r w:rsidRPr="00A4418A">
        <w:rPr>
          <w:rFonts w:ascii="Arial" w:eastAsia="Times New Roman" w:hAnsi="Arial" w:cs="Arial"/>
          <w:sz w:val="24"/>
          <w:szCs w:val="24"/>
        </w:rPr>
        <w:t>маломобильным</w:t>
      </w:r>
      <w:proofErr w:type="spellEnd"/>
      <w:r w:rsidRPr="00A4418A">
        <w:rPr>
          <w:rFonts w:ascii="Arial" w:eastAsia="Times New Roman" w:hAnsi="Arial" w:cs="Arial"/>
          <w:sz w:val="24"/>
          <w:szCs w:val="24"/>
        </w:rPr>
        <w:t xml:space="preserve"> посетителям;</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СП 54.13330.2011. Свод правил. Здания жилые многоквартирные. Актуализированная редакция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31-01-2003.</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Строительные нормы и правила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2.07.01-89* Градостроительство. Планировка и застройка городских и сельских поселений;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Рекомендации по проектированию улиц и дорог городов и сельских поселений (составлены к главе </w:t>
      </w: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xml:space="preserve"> 2.07.01-89*);</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2.05.02-85. Автомобильные дороги;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2.01.51-90. Инженерно-технические мероприятия гражданской обороны;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2.06.15-85. Инженерная защита территории от затопления и подтопления;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СНиП</w:t>
      </w:r>
      <w:proofErr w:type="spellEnd"/>
      <w:r w:rsidRPr="00A4418A">
        <w:rPr>
          <w:rFonts w:ascii="Arial" w:eastAsia="Times New Roman" w:hAnsi="Arial" w:cs="Arial"/>
          <w:sz w:val="24"/>
          <w:szCs w:val="24"/>
        </w:rPr>
        <w:t> 2.01.28-85. Полигоны по обезвреживанию и захоронению токсичных промышленных отходов. Основные положения по проектированию.</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Санитарно-эпидемиологические правила и нормативы (</w:t>
      </w: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2.4.2.2821-10 "Санитарно-эпидемиологические требования к условиям и организации обучения в общеобразовательных учреждениях";</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2.1.3.2630-10 "Санитарно-эпидемиологические требования к организациям, осуществляющим медицинскую деятельность";</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2.2.1/2.1.1.1200-03 "Санитарно-защитные зоны и санитарная классификация предприятий, сооружений и иных объектов";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2.1.6.1032-01 "Гигиенические требования к обеспечению качества атмосферного воздуха населенных мест";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2.1.8/2.2.4.1383-03 "Гигиенические требования к размещению и эксплуатации передающих радиотехнических объектов";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proofErr w:type="spellStart"/>
      <w:r w:rsidRPr="00A4418A">
        <w:rPr>
          <w:rFonts w:ascii="Arial" w:eastAsia="Times New Roman" w:hAnsi="Arial" w:cs="Arial"/>
          <w:sz w:val="24"/>
          <w:szCs w:val="24"/>
        </w:rPr>
        <w:t>СанПиН</w:t>
      </w:r>
      <w:proofErr w:type="spellEnd"/>
      <w:r w:rsidRPr="00A4418A">
        <w:rPr>
          <w:rFonts w:ascii="Arial" w:eastAsia="Times New Roman" w:hAnsi="Arial" w:cs="Arial"/>
          <w:sz w:val="24"/>
          <w:szCs w:val="24"/>
        </w:rPr>
        <w:t> 2.1.8/2.2.4.1190-03. "Гигиенические требования к размещению и эксплуатации средств сухопутной подвижной радиосвязи";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СП 2.1.7.1038-01 "Гигиенические требования к устройству и содержанию полигонов для твердых бытовых отходов".</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Государственные стандарты (ГОСТ).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ГОСТ 30772-2001. Межгосударственный стандарт. Ресурсосбережение. Обращение с отходами. Термины и определения;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Нормы пожарной безопасности (НПБ).</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НПБ 101-95 Нормы проектирования объектов пожарной охраны.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Санитарные нормы (СН).</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СН 2.2.4/2.1.8.562-96 "Шум на рабочих местах, в помещениях жилых, общественных зданий и на территории жилой застройки. Санитарные нормы".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Ведомственные строительные нормы (ВСН).</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ВСН 56-78. Инструкция по проектированию станций и узлов на железных дорогах Союза ССР.</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Руководящие документы системы нормативных документов в строительстве (РДС).</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РДС 35-201-99. Порядок реализации требований доступности для инвалидов к объектам социальной инфраструктуры.</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Утвержденные местные нормативы градостроительного проектирования подлежат применению:</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w:t>
      </w:r>
      <w:r w:rsidRPr="00A4418A">
        <w:rPr>
          <w:rFonts w:ascii="Arial" w:eastAsia="Times New Roman" w:hAnsi="Arial" w:cs="Arial"/>
          <w:sz w:val="24"/>
          <w:szCs w:val="24"/>
        </w:rPr>
        <w:lastRenderedPageBreak/>
        <w:t>установленные местными нормативами градостроительного проектирования муниципального образования Липецкой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Приложения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xml:space="preserve">Сведения о численности населения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 </w:t>
      </w:r>
      <w:proofErr w:type="spellStart"/>
      <w:r w:rsidRPr="00A4418A">
        <w:rPr>
          <w:rFonts w:ascii="Arial" w:eastAsia="Times New Roman" w:hAnsi="Arial" w:cs="Arial"/>
          <w:sz w:val="24"/>
          <w:szCs w:val="24"/>
        </w:rPr>
        <w:t>Добринского</w:t>
      </w:r>
      <w:proofErr w:type="spellEnd"/>
      <w:r w:rsidRPr="00A4418A">
        <w:rPr>
          <w:rFonts w:ascii="Arial" w:eastAsia="Times New Roman" w:hAnsi="Arial" w:cs="Arial"/>
          <w:sz w:val="24"/>
          <w:szCs w:val="24"/>
        </w:rPr>
        <w:t xml:space="preserve"> района по полу и отдельным возрастам    в период с 2009 по 2015 гг. и количестве и вместимости социально значимых объектов, расположенных на территории сельского поселения </w:t>
      </w: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сельсовет.</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b/>
          <w:bCs/>
          <w:sz w:val="24"/>
          <w:szCs w:val="24"/>
        </w:rPr>
        <w:t>ЧИСЛЕННОСТЬ НАСЕЛЕНИЯ СЕЛЬСКОГО ПОСЕЛЕНИЯ ДЕМШИНСКИЙ СЕЛЬСОВЕТ ДОБРИНСКОГО МУНИЦИПАЛЬНОГО РАЙОНА</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(ПО ДАННЫМ АДМИНИСТРАЦИИ СЕЛЬСКОГО ПОСЕЛЕНИЯ):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520"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468"/>
        <w:gridCol w:w="811"/>
        <w:gridCol w:w="422"/>
        <w:gridCol w:w="897"/>
        <w:gridCol w:w="897"/>
        <w:gridCol w:w="897"/>
        <w:gridCol w:w="897"/>
        <w:gridCol w:w="897"/>
        <w:gridCol w:w="897"/>
        <w:gridCol w:w="897"/>
        <w:gridCol w:w="269"/>
      </w:tblGrid>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Показатели</w:t>
            </w:r>
          </w:p>
        </w:tc>
        <w:tc>
          <w:tcPr>
            <w:tcW w:w="8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Ед. измерения</w:t>
            </w:r>
          </w:p>
        </w:tc>
        <w:tc>
          <w:tcPr>
            <w:tcW w:w="540"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2009</w:t>
            </w:r>
          </w:p>
        </w:tc>
        <w:tc>
          <w:tcPr>
            <w:tcW w:w="52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2010</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2011</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2012</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2013</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2014</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2015</w:t>
            </w:r>
          </w:p>
        </w:tc>
        <w:tc>
          <w:tcPr>
            <w:tcW w:w="660" w:type="dxa"/>
            <w:tcBorders>
              <w:top w:val="single" w:sz="8" w:space="0" w:color="000000"/>
              <w:left w:val="single" w:sz="4"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Оценка численности населения на 1 января текущего года</w:t>
            </w:r>
          </w:p>
        </w:tc>
        <w:tc>
          <w:tcPr>
            <w:tcW w:w="8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40"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2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60" w:type="dxa"/>
            <w:tcBorders>
              <w:top w:val="single" w:sz="8" w:space="0" w:color="000000"/>
              <w:left w:val="single" w:sz="4"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Все население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851</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856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860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817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816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690</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661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Численность всего населения по полу и возрасту на 1 января текущего года</w:t>
            </w:r>
          </w:p>
        </w:tc>
        <w:tc>
          <w:tcPr>
            <w:tcW w:w="8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40"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2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60" w:type="dxa"/>
            <w:tcBorders>
              <w:top w:val="single" w:sz="8" w:space="0" w:color="000000"/>
              <w:left w:val="single" w:sz="4"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Всего население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851</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856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860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817</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816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690</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661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459</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449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414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411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344</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334</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392</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432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346</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Всего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2009</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2015</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2016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0-4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39</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5-9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34</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49</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44</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10-14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14</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Возраст </w:t>
            </w:r>
            <w:r w:rsidRPr="00A4418A">
              <w:rPr>
                <w:rFonts w:ascii="Arial" w:eastAsia="Times New Roman" w:hAnsi="Arial" w:cs="Arial"/>
                <w:sz w:val="24"/>
                <w:szCs w:val="24"/>
              </w:rPr>
              <w:lastRenderedPageBreak/>
              <w:t>15-19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челов</w:t>
            </w:r>
            <w:r w:rsidRPr="00A4418A">
              <w:rPr>
                <w:rFonts w:ascii="Arial" w:eastAsia="Times New Roman" w:hAnsi="Arial" w:cs="Arial"/>
                <w:sz w:val="24"/>
                <w:szCs w:val="24"/>
              </w:rPr>
              <w:lastRenderedPageBreak/>
              <w:t>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56</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20-24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64</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54</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25-29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57</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43</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44</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29</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30-34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64</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67</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55</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62</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29</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35-39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58</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61</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40-44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48</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44</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45-49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65</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56</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39</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50-54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64</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Возраст </w:t>
            </w:r>
            <w:r w:rsidRPr="00A4418A">
              <w:rPr>
                <w:rFonts w:ascii="Arial" w:eastAsia="Times New Roman" w:hAnsi="Arial" w:cs="Arial"/>
                <w:sz w:val="24"/>
                <w:szCs w:val="24"/>
              </w:rPr>
              <w:lastRenderedPageBreak/>
              <w:t>55-59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челов</w:t>
            </w:r>
            <w:r w:rsidRPr="00A4418A">
              <w:rPr>
                <w:rFonts w:ascii="Arial" w:eastAsia="Times New Roman" w:hAnsi="Arial" w:cs="Arial"/>
                <w:sz w:val="24"/>
                <w:szCs w:val="24"/>
              </w:rPr>
              <w:lastRenderedPageBreak/>
              <w:t>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42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49</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60-64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76</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43</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43</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65-69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85</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51</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59</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48</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37</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54</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Возраст 70 и более</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rPr>
          <w:trHeight w:val="204"/>
        </w:trPr>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45</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22</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31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04" w:lineRule="atLeast"/>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трудоспособный возраст</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Всего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520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521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606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396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402</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329</w:t>
            </w:r>
          </w:p>
        </w:tc>
        <w:tc>
          <w:tcPr>
            <w:tcW w:w="648" w:type="dxa"/>
            <w:tcBorders>
              <w:top w:val="nil"/>
              <w:left w:val="single" w:sz="8" w:space="0" w:color="000000"/>
              <w:bottom w:val="nil"/>
              <w:right w:val="single" w:sz="8"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280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271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240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259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269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199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209</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160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rPr>
          <w:trHeight w:val="312"/>
        </w:trPr>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старше трудоспособного возраста</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Всего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221</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314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213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176</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132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111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89</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94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83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106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r w:rsidR="002D002A" w:rsidRPr="00A4418A" w:rsidTr="002D002A">
        <w:tc>
          <w:tcPr>
            <w:tcW w:w="17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Численность детей в возрасте 1 - 6 лет в муниципальном </w:t>
            </w:r>
            <w:r w:rsidRPr="00A4418A">
              <w:rPr>
                <w:rFonts w:ascii="Arial" w:eastAsia="Times New Roman" w:hAnsi="Arial" w:cs="Arial"/>
                <w:sz w:val="24"/>
                <w:szCs w:val="24"/>
              </w:rPr>
              <w:lastRenderedPageBreak/>
              <w:t>образовании</w:t>
            </w:r>
          </w:p>
        </w:tc>
        <w:tc>
          <w:tcPr>
            <w:tcW w:w="8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lastRenderedPageBreak/>
              <w:t>человек</w:t>
            </w:r>
          </w:p>
        </w:tc>
        <w:tc>
          <w:tcPr>
            <w:tcW w:w="540"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52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42</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46</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49</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63</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40</w:t>
            </w:r>
          </w:p>
        </w:tc>
        <w:tc>
          <w:tcPr>
            <w:tcW w:w="660" w:type="dxa"/>
            <w:tcBorders>
              <w:top w:val="single" w:sz="8" w:space="0" w:color="000000"/>
              <w:left w:val="single" w:sz="4" w:space="0" w:color="000000"/>
              <w:bottom w:val="single" w:sz="8" w:space="0" w:color="000000"/>
              <w:right w:val="nil"/>
            </w:tcBorders>
            <w:tcMar>
              <w:top w:w="14" w:type="dxa"/>
              <w:left w:w="14" w:type="dxa"/>
              <w:bottom w:w="14"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47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lastRenderedPageBreak/>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b/>
          <w:bCs/>
          <w:sz w:val="24"/>
          <w:szCs w:val="24"/>
        </w:rPr>
        <w:t>ОБЪЕКТЫ СОЦИАЛЬНОЙ СФЕРЫ</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b/>
          <w:bCs/>
          <w:sz w:val="24"/>
          <w:szCs w:val="24"/>
        </w:rPr>
        <w:t>СЕЛЬСКОГО ПОСЕЛЕНИЯ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(ПО ДАННЫМ АДМИНИСТРАЦИИ СЕЛЬСКОГО ПОСЕЛЕНИЯ):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b/>
          <w:bCs/>
          <w:sz w:val="24"/>
          <w:szCs w:val="24"/>
        </w:rPr>
        <w:t>МЕДИЦИНСКИЕ УЧРЕЖДЕНИЯ</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172"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392"/>
        <w:gridCol w:w="2212"/>
        <w:gridCol w:w="2652"/>
        <w:gridCol w:w="1367"/>
        <w:gridCol w:w="1549"/>
      </w:tblGrid>
      <w:tr w:rsidR="002D002A" w:rsidRPr="00A4418A" w:rsidTr="002D002A">
        <w:trPr>
          <w:trHeight w:val="408"/>
        </w:trPr>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211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учреждения</w:t>
            </w:r>
          </w:p>
        </w:tc>
        <w:tc>
          <w:tcPr>
            <w:tcW w:w="25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Адрес</w:t>
            </w:r>
          </w:p>
        </w:tc>
        <w:tc>
          <w:tcPr>
            <w:tcW w:w="11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Кол-во персонала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Кол-во посещений в день</w:t>
            </w:r>
          </w:p>
        </w:tc>
      </w:tr>
      <w:tr w:rsidR="002D002A" w:rsidRPr="00A4418A" w:rsidTr="002D002A">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c>
          <w:tcPr>
            <w:tcW w:w="211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proofErr w:type="spellStart"/>
            <w:r w:rsidRPr="00A4418A">
              <w:rPr>
                <w:rFonts w:ascii="Arial" w:eastAsia="Times New Roman" w:hAnsi="Arial" w:cs="Arial"/>
                <w:sz w:val="24"/>
                <w:szCs w:val="24"/>
              </w:rPr>
              <w:t>Демшинский</w:t>
            </w:r>
            <w:proofErr w:type="spellEnd"/>
            <w:r w:rsidRPr="00A4418A">
              <w:rPr>
                <w:rFonts w:ascii="Arial" w:eastAsia="Times New Roman" w:hAnsi="Arial" w:cs="Arial"/>
                <w:sz w:val="24"/>
                <w:szCs w:val="24"/>
              </w:rPr>
              <w:t xml:space="preserve"> ФАП</w:t>
            </w:r>
          </w:p>
        </w:tc>
        <w:tc>
          <w:tcPr>
            <w:tcW w:w="25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399458, Липецкая область, </w:t>
            </w:r>
            <w:proofErr w:type="spellStart"/>
            <w:r w:rsidRPr="00A4418A">
              <w:rPr>
                <w:rFonts w:ascii="Arial" w:eastAsia="Times New Roman" w:hAnsi="Arial" w:cs="Arial"/>
                <w:sz w:val="24"/>
                <w:szCs w:val="24"/>
              </w:rPr>
              <w:t>Добринский</w:t>
            </w:r>
            <w:proofErr w:type="spellEnd"/>
            <w:r w:rsidRPr="00A4418A">
              <w:rPr>
                <w:rFonts w:ascii="Arial" w:eastAsia="Times New Roman" w:hAnsi="Arial" w:cs="Arial"/>
                <w:sz w:val="24"/>
                <w:szCs w:val="24"/>
              </w:rPr>
              <w:t xml:space="preserve"> район, </w:t>
            </w:r>
            <w:proofErr w:type="spellStart"/>
            <w:r w:rsidRPr="00A4418A">
              <w:rPr>
                <w:rFonts w:ascii="Arial" w:eastAsia="Times New Roman" w:hAnsi="Arial" w:cs="Arial"/>
                <w:sz w:val="24"/>
                <w:szCs w:val="24"/>
              </w:rPr>
              <w:t>с.Демшинка</w:t>
            </w:r>
            <w:proofErr w:type="spellEnd"/>
            <w:r w:rsidRPr="00A4418A">
              <w:rPr>
                <w:rFonts w:ascii="Arial" w:eastAsia="Times New Roman" w:hAnsi="Arial" w:cs="Arial"/>
                <w:sz w:val="24"/>
                <w:szCs w:val="24"/>
              </w:rPr>
              <w:t>, ул. Центральная, д. 68</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tc>
        <w:tc>
          <w:tcPr>
            <w:tcW w:w="11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7</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hd w:val="clear" w:color="auto" w:fill="FFFFFF"/>
        <w:spacing w:after="0" w:line="240" w:lineRule="auto"/>
        <w:ind w:firstLine="567"/>
        <w:jc w:val="center"/>
        <w:textAlignment w:val="top"/>
        <w:rPr>
          <w:rFonts w:ascii="Arial" w:eastAsia="Times New Roman" w:hAnsi="Arial" w:cs="Arial"/>
          <w:sz w:val="24"/>
          <w:szCs w:val="24"/>
        </w:rPr>
      </w:pPr>
      <w:r w:rsidRPr="00A4418A">
        <w:rPr>
          <w:rFonts w:ascii="Arial" w:eastAsia="Times New Roman" w:hAnsi="Arial" w:cs="Arial"/>
          <w:b/>
          <w:bCs/>
          <w:sz w:val="24"/>
          <w:szCs w:val="24"/>
        </w:rPr>
        <w:t>ОБРАЗОВАНИЕ</w:t>
      </w:r>
    </w:p>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tbl>
      <w:tblPr>
        <w:tblW w:w="8172"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356"/>
        <w:gridCol w:w="1672"/>
        <w:gridCol w:w="1467"/>
        <w:gridCol w:w="1182"/>
        <w:gridCol w:w="1721"/>
        <w:gridCol w:w="1641"/>
        <w:gridCol w:w="1426"/>
      </w:tblGrid>
      <w:tr w:rsidR="002D002A" w:rsidRPr="00A4418A" w:rsidTr="002D002A">
        <w:tc>
          <w:tcPr>
            <w:tcW w:w="1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w:t>
            </w:r>
          </w:p>
        </w:tc>
        <w:tc>
          <w:tcPr>
            <w:tcW w:w="124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w:t>
            </w:r>
          </w:p>
        </w:tc>
        <w:tc>
          <w:tcPr>
            <w:tcW w:w="17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Адрес</w:t>
            </w:r>
          </w:p>
        </w:tc>
        <w:tc>
          <w:tcPr>
            <w:tcW w:w="86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проектная мощность</w:t>
            </w:r>
          </w:p>
        </w:tc>
        <w:tc>
          <w:tcPr>
            <w:tcW w:w="10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фактическая наполняемость</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Радиус обслуживания</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наименование насел. пункта</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расстояние</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(км)</w:t>
            </w:r>
          </w:p>
        </w:tc>
      </w:tr>
      <w:tr w:rsidR="002D002A" w:rsidRPr="00A4418A" w:rsidTr="002D002A">
        <w:tc>
          <w:tcPr>
            <w:tcW w:w="1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w:t>
            </w:r>
          </w:p>
        </w:tc>
        <w:tc>
          <w:tcPr>
            <w:tcW w:w="124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Филиал гимназии им. МБОУ И.М. Макаренкова с. </w:t>
            </w:r>
            <w:proofErr w:type="spellStart"/>
            <w:r w:rsidRPr="00A4418A">
              <w:rPr>
                <w:rFonts w:ascii="Arial" w:eastAsia="Times New Roman" w:hAnsi="Arial" w:cs="Arial"/>
                <w:sz w:val="24"/>
                <w:szCs w:val="24"/>
              </w:rPr>
              <w:t>Ольговка</w:t>
            </w:r>
            <w:proofErr w:type="spellEnd"/>
          </w:p>
        </w:tc>
        <w:tc>
          <w:tcPr>
            <w:tcW w:w="17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399458 Липецкая область, </w:t>
            </w:r>
            <w:proofErr w:type="spellStart"/>
            <w:r w:rsidRPr="00A4418A">
              <w:rPr>
                <w:rFonts w:ascii="Arial" w:eastAsia="Times New Roman" w:hAnsi="Arial" w:cs="Arial"/>
                <w:sz w:val="24"/>
                <w:szCs w:val="24"/>
              </w:rPr>
              <w:t>Добринский</w:t>
            </w:r>
            <w:proofErr w:type="spellEnd"/>
            <w:r w:rsidRPr="00A4418A">
              <w:rPr>
                <w:rFonts w:ascii="Arial" w:eastAsia="Times New Roman" w:hAnsi="Arial" w:cs="Arial"/>
                <w:sz w:val="24"/>
                <w:szCs w:val="24"/>
              </w:rPr>
              <w:t xml:space="preserve"> район, </w:t>
            </w:r>
            <w:proofErr w:type="spellStart"/>
            <w:r w:rsidRPr="00A4418A">
              <w:rPr>
                <w:rFonts w:ascii="Arial" w:eastAsia="Times New Roman" w:hAnsi="Arial" w:cs="Arial"/>
                <w:sz w:val="24"/>
                <w:szCs w:val="24"/>
              </w:rPr>
              <w:t>с.Демшинка</w:t>
            </w:r>
            <w:proofErr w:type="spellEnd"/>
            <w:r w:rsidRPr="00A4418A">
              <w:rPr>
                <w:rFonts w:ascii="Arial" w:eastAsia="Times New Roman" w:hAnsi="Arial" w:cs="Arial"/>
                <w:sz w:val="24"/>
                <w:szCs w:val="24"/>
              </w:rPr>
              <w:t>, ул.Школьная д.11</w:t>
            </w:r>
          </w:p>
        </w:tc>
        <w:tc>
          <w:tcPr>
            <w:tcW w:w="86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320</w:t>
            </w:r>
          </w:p>
        </w:tc>
        <w:tc>
          <w:tcPr>
            <w:tcW w:w="10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18</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w:t>
            </w:r>
          </w:p>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пешеходной доступности</w:t>
            </w:r>
          </w:p>
        </w:tc>
      </w:tr>
      <w:tr w:rsidR="002D002A" w:rsidRPr="00A4418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A4418A" w:rsidRDefault="002D002A" w:rsidP="002D002A">
            <w:pPr>
              <w:spacing w:after="0" w:line="240" w:lineRule="auto"/>
              <w:rPr>
                <w:rFonts w:ascii="Arial" w:eastAsia="Times New Roman" w:hAnsi="Arial" w:cs="Arial"/>
                <w:sz w:val="24"/>
                <w:szCs w:val="24"/>
              </w:rPr>
            </w:pP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с. </w:t>
            </w:r>
            <w:proofErr w:type="spellStart"/>
            <w:r w:rsidRPr="00A4418A">
              <w:rPr>
                <w:rFonts w:ascii="Arial" w:eastAsia="Times New Roman" w:hAnsi="Arial" w:cs="Arial"/>
                <w:sz w:val="24"/>
                <w:szCs w:val="24"/>
              </w:rPr>
              <w:t>Демшинка</w:t>
            </w:r>
            <w:proofErr w:type="spellEnd"/>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1,5</w:t>
            </w:r>
          </w:p>
        </w:tc>
      </w:tr>
      <w:tr w:rsidR="002D002A" w:rsidRPr="00A4418A" w:rsidTr="002D002A">
        <w:tc>
          <w:tcPr>
            <w:tcW w:w="1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w:t>
            </w:r>
          </w:p>
        </w:tc>
        <w:tc>
          <w:tcPr>
            <w:tcW w:w="12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МБДОУ Детский сад с. </w:t>
            </w:r>
            <w:proofErr w:type="spellStart"/>
            <w:r w:rsidRPr="00A4418A">
              <w:rPr>
                <w:rFonts w:ascii="Arial" w:eastAsia="Times New Roman" w:hAnsi="Arial" w:cs="Arial"/>
                <w:sz w:val="24"/>
                <w:szCs w:val="24"/>
              </w:rPr>
              <w:t>Демшинка</w:t>
            </w:r>
            <w:proofErr w:type="spellEnd"/>
          </w:p>
        </w:tc>
        <w:tc>
          <w:tcPr>
            <w:tcW w:w="17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 xml:space="preserve">399458 Липецкая область, </w:t>
            </w:r>
            <w:proofErr w:type="spellStart"/>
            <w:r w:rsidRPr="00A4418A">
              <w:rPr>
                <w:rFonts w:ascii="Arial" w:eastAsia="Times New Roman" w:hAnsi="Arial" w:cs="Arial"/>
                <w:sz w:val="24"/>
                <w:szCs w:val="24"/>
              </w:rPr>
              <w:t>Добринский</w:t>
            </w:r>
            <w:proofErr w:type="spellEnd"/>
            <w:r w:rsidRPr="00A4418A">
              <w:rPr>
                <w:rFonts w:ascii="Arial" w:eastAsia="Times New Roman" w:hAnsi="Arial" w:cs="Arial"/>
                <w:sz w:val="24"/>
                <w:szCs w:val="24"/>
              </w:rPr>
              <w:t xml:space="preserve"> район, </w:t>
            </w:r>
            <w:proofErr w:type="spellStart"/>
            <w:r w:rsidRPr="00A4418A">
              <w:rPr>
                <w:rFonts w:ascii="Arial" w:eastAsia="Times New Roman" w:hAnsi="Arial" w:cs="Arial"/>
                <w:sz w:val="24"/>
                <w:szCs w:val="24"/>
              </w:rPr>
              <w:t>с.Демшинка</w:t>
            </w:r>
            <w:proofErr w:type="spellEnd"/>
            <w:r w:rsidRPr="00A4418A">
              <w:rPr>
                <w:rFonts w:ascii="Arial" w:eastAsia="Times New Roman" w:hAnsi="Arial" w:cs="Arial"/>
                <w:sz w:val="24"/>
                <w:szCs w:val="24"/>
              </w:rPr>
              <w:t>, ул.Школьная д.10</w:t>
            </w:r>
          </w:p>
        </w:tc>
        <w:tc>
          <w:tcPr>
            <w:tcW w:w="8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20</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A4418A" w:rsidRDefault="002D002A" w:rsidP="002D002A">
            <w:pPr>
              <w:spacing w:after="0" w:line="240" w:lineRule="auto"/>
              <w:rPr>
                <w:rFonts w:ascii="Arial" w:eastAsia="Times New Roman" w:hAnsi="Arial" w:cs="Arial"/>
                <w:sz w:val="24"/>
                <w:szCs w:val="24"/>
              </w:rPr>
            </w:pPr>
            <w:r w:rsidRPr="00A4418A">
              <w:rPr>
                <w:rFonts w:ascii="Arial" w:eastAsia="Times New Roman" w:hAnsi="Arial" w:cs="Arial"/>
                <w:sz w:val="24"/>
                <w:szCs w:val="24"/>
              </w:rPr>
              <w:t>В пешеходной доступности</w:t>
            </w:r>
          </w:p>
        </w:tc>
      </w:tr>
    </w:tbl>
    <w:p w:rsidR="002D002A" w:rsidRPr="00A4418A" w:rsidRDefault="002D002A" w:rsidP="002D002A">
      <w:pPr>
        <w:shd w:val="clear" w:color="auto" w:fill="FFFFFF"/>
        <w:spacing w:after="0" w:line="240" w:lineRule="auto"/>
        <w:ind w:firstLine="567"/>
        <w:jc w:val="both"/>
        <w:textAlignment w:val="top"/>
        <w:rPr>
          <w:rFonts w:ascii="Arial" w:eastAsia="Times New Roman" w:hAnsi="Arial" w:cs="Arial"/>
          <w:sz w:val="24"/>
          <w:szCs w:val="24"/>
        </w:rPr>
      </w:pPr>
      <w:r w:rsidRPr="00A4418A">
        <w:rPr>
          <w:rFonts w:ascii="Arial" w:eastAsia="Times New Roman" w:hAnsi="Arial" w:cs="Arial"/>
          <w:sz w:val="24"/>
          <w:szCs w:val="24"/>
        </w:rPr>
        <w:t> </w:t>
      </w:r>
    </w:p>
    <w:p w:rsidR="0051380A" w:rsidRPr="00A4418A" w:rsidRDefault="0051380A"/>
    <w:sectPr w:rsidR="0051380A" w:rsidRPr="00A4418A" w:rsidSect="00513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D002A"/>
    <w:rsid w:val="002D002A"/>
    <w:rsid w:val="0051380A"/>
    <w:rsid w:val="00A44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0A"/>
  </w:style>
  <w:style w:type="paragraph" w:styleId="1">
    <w:name w:val="heading 1"/>
    <w:basedOn w:val="a"/>
    <w:link w:val="10"/>
    <w:uiPriority w:val="9"/>
    <w:qFormat/>
    <w:rsid w:val="002D0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0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00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0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D00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D002A"/>
    <w:rPr>
      <w:rFonts w:ascii="Times New Roman" w:eastAsia="Times New Roman" w:hAnsi="Times New Roman" w:cs="Times New Roman"/>
      <w:b/>
      <w:bCs/>
      <w:sz w:val="27"/>
      <w:szCs w:val="27"/>
    </w:rPr>
  </w:style>
  <w:style w:type="paragraph" w:styleId="a3">
    <w:name w:val="Normal (Web)"/>
    <w:basedOn w:val="a"/>
    <w:uiPriority w:val="99"/>
    <w:unhideWhenUsed/>
    <w:rsid w:val="002D00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002A"/>
    <w:rPr>
      <w:color w:val="0000FF"/>
      <w:u w:val="single"/>
    </w:rPr>
  </w:style>
  <w:style w:type="character" w:styleId="a5">
    <w:name w:val="FollowedHyperlink"/>
    <w:basedOn w:val="a0"/>
    <w:uiPriority w:val="99"/>
    <w:semiHidden/>
    <w:unhideWhenUsed/>
    <w:rsid w:val="002D002A"/>
    <w:rPr>
      <w:color w:val="800080"/>
      <w:u w:val="single"/>
    </w:rPr>
  </w:style>
  <w:style w:type="character" w:styleId="a6">
    <w:name w:val="Strong"/>
    <w:basedOn w:val="a0"/>
    <w:uiPriority w:val="22"/>
    <w:qFormat/>
    <w:rsid w:val="002D002A"/>
    <w:rPr>
      <w:b/>
      <w:bCs/>
    </w:rPr>
  </w:style>
</w:styles>
</file>

<file path=word/webSettings.xml><?xml version="1.0" encoding="utf-8"?>
<w:webSettings xmlns:r="http://schemas.openxmlformats.org/officeDocument/2006/relationships" xmlns:w="http://schemas.openxmlformats.org/wordprocessingml/2006/main">
  <w:divs>
    <w:div w:id="593250812">
      <w:bodyDiv w:val="1"/>
      <w:marLeft w:val="0"/>
      <w:marRight w:val="0"/>
      <w:marTop w:val="0"/>
      <w:marBottom w:val="0"/>
      <w:divBdr>
        <w:top w:val="none" w:sz="0" w:space="0" w:color="auto"/>
        <w:left w:val="none" w:sz="0" w:space="0" w:color="auto"/>
        <w:bottom w:val="none" w:sz="0" w:space="0" w:color="auto"/>
        <w:right w:val="none" w:sz="0" w:space="0" w:color="auto"/>
      </w:divBdr>
      <w:divsChild>
        <w:div w:id="365830574">
          <w:marLeft w:val="0"/>
          <w:marRight w:val="0"/>
          <w:marTop w:val="0"/>
          <w:marBottom w:val="0"/>
          <w:divBdr>
            <w:top w:val="none" w:sz="0" w:space="0" w:color="157FCC"/>
            <w:left w:val="none" w:sz="0" w:space="0" w:color="157FCC"/>
            <w:bottom w:val="none" w:sz="0" w:space="0" w:color="157FCC"/>
            <w:right w:val="none" w:sz="0" w:space="0" w:color="157FCC"/>
          </w:divBdr>
          <w:divsChild>
            <w:div w:id="319968019">
              <w:marLeft w:val="0"/>
              <w:marRight w:val="0"/>
              <w:marTop w:val="0"/>
              <w:marBottom w:val="0"/>
              <w:divBdr>
                <w:top w:val="single" w:sz="4" w:space="0" w:color="157FCC"/>
                <w:left w:val="single" w:sz="4" w:space="0" w:color="157FCC"/>
                <w:bottom w:val="single" w:sz="4" w:space="0" w:color="157FCC"/>
                <w:right w:val="single" w:sz="4" w:space="0" w:color="157FCC"/>
              </w:divBdr>
              <w:divsChild>
                <w:div w:id="915483198">
                  <w:marLeft w:val="0"/>
                  <w:marRight w:val="0"/>
                  <w:marTop w:val="0"/>
                  <w:marBottom w:val="0"/>
                  <w:divBdr>
                    <w:top w:val="none" w:sz="0" w:space="0" w:color="157FCC"/>
                    <w:left w:val="none" w:sz="0" w:space="0" w:color="157FCC"/>
                    <w:bottom w:val="none" w:sz="0" w:space="0" w:color="157FCC"/>
                    <w:right w:val="none" w:sz="0" w:space="0" w:color="157FCC"/>
                  </w:divBdr>
                  <w:divsChild>
                    <w:div w:id="1686513928">
                      <w:marLeft w:val="0"/>
                      <w:marRight w:val="0"/>
                      <w:marTop w:val="0"/>
                      <w:marBottom w:val="0"/>
                      <w:divBdr>
                        <w:top w:val="single" w:sz="4" w:space="0" w:color="157FCC"/>
                        <w:left w:val="single" w:sz="4" w:space="0" w:color="157FCC"/>
                        <w:bottom w:val="single" w:sz="4" w:space="0" w:color="157FCC"/>
                        <w:right w:val="single" w:sz="4" w:space="0" w:color="157FCC"/>
                      </w:divBdr>
                      <w:divsChild>
                        <w:div w:id="1323461749">
                          <w:marLeft w:val="0"/>
                          <w:marRight w:val="0"/>
                          <w:marTop w:val="0"/>
                          <w:marBottom w:val="0"/>
                          <w:divBdr>
                            <w:top w:val="none" w:sz="0" w:space="0" w:color="157FCC"/>
                            <w:left w:val="none" w:sz="0" w:space="0" w:color="157FCC"/>
                            <w:bottom w:val="none" w:sz="0" w:space="0" w:color="157FCC"/>
                            <w:right w:val="none" w:sz="0" w:space="0" w:color="157FCC"/>
                          </w:divBdr>
                          <w:divsChild>
                            <w:div w:id="148402426">
                              <w:marLeft w:val="0"/>
                              <w:marRight w:val="0"/>
                              <w:marTop w:val="0"/>
                              <w:marBottom w:val="0"/>
                              <w:divBdr>
                                <w:top w:val="single" w:sz="4" w:space="0" w:color="157FCC"/>
                                <w:left w:val="single" w:sz="4" w:space="0" w:color="157FCC"/>
                                <w:bottom w:val="single" w:sz="4" w:space="0" w:color="157FCC"/>
                                <w:right w:val="single" w:sz="4" w:space="0" w:color="157FCC"/>
                              </w:divBdr>
                              <w:divsChild>
                                <w:div w:id="1455321970">
                                  <w:marLeft w:val="0"/>
                                  <w:marRight w:val="0"/>
                                  <w:marTop w:val="0"/>
                                  <w:marBottom w:val="0"/>
                                  <w:divBdr>
                                    <w:top w:val="none" w:sz="0" w:space="0" w:color="auto"/>
                                    <w:left w:val="none" w:sz="0" w:space="0" w:color="auto"/>
                                    <w:bottom w:val="none" w:sz="0" w:space="0" w:color="auto"/>
                                    <w:right w:val="none" w:sz="0" w:space="0" w:color="auto"/>
                                  </w:divBdr>
                                  <w:divsChild>
                                    <w:div w:id="650450994">
                                      <w:marLeft w:val="0"/>
                                      <w:marRight w:val="0"/>
                                      <w:marTop w:val="0"/>
                                      <w:marBottom w:val="0"/>
                                      <w:divBdr>
                                        <w:top w:val="none" w:sz="0" w:space="0" w:color="157FCC"/>
                                        <w:left w:val="none" w:sz="0" w:space="0" w:color="157FCC"/>
                                        <w:bottom w:val="none" w:sz="0" w:space="0" w:color="157FCC"/>
                                        <w:right w:val="none" w:sz="0" w:space="0" w:color="157FCC"/>
                                      </w:divBdr>
                                      <w:divsChild>
                                        <w:div w:id="1609268360">
                                          <w:marLeft w:val="0"/>
                                          <w:marRight w:val="0"/>
                                          <w:marTop w:val="0"/>
                                          <w:marBottom w:val="0"/>
                                          <w:divBdr>
                                            <w:top w:val="single" w:sz="4" w:space="0" w:color="157FCC"/>
                                            <w:left w:val="single" w:sz="4" w:space="0" w:color="157FCC"/>
                                            <w:bottom w:val="single" w:sz="4" w:space="0" w:color="157FCC"/>
                                            <w:right w:val="single" w:sz="4" w:space="0" w:color="157FCC"/>
                                          </w:divBdr>
                                          <w:divsChild>
                                            <w:div w:id="55396927">
                                              <w:marLeft w:val="0"/>
                                              <w:marRight w:val="0"/>
                                              <w:marTop w:val="0"/>
                                              <w:marBottom w:val="0"/>
                                              <w:divBdr>
                                                <w:top w:val="none" w:sz="0" w:space="0" w:color="auto"/>
                                                <w:left w:val="none" w:sz="0" w:space="0" w:color="auto"/>
                                                <w:bottom w:val="none" w:sz="0" w:space="0" w:color="auto"/>
                                                <w:right w:val="none" w:sz="0" w:space="0" w:color="auto"/>
                                              </w:divBdr>
                                              <w:divsChild>
                                                <w:div w:id="17818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50"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53" Type="http://schemas.openxmlformats.org/officeDocument/2006/relationships/fontTable" Target="fontTable.xm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52"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8" Type="http://schemas.openxmlformats.org/officeDocument/2006/relationships/hyperlink" Target="http://ru48.registrnpa.ru/" TargetMode="External"/><Relationship Id="rId51"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29542</Words>
  <Characters>168393</Characters>
  <Application>Microsoft Office Word</Application>
  <DocSecurity>0</DocSecurity>
  <Lines>1403</Lines>
  <Paragraphs>395</Paragraphs>
  <ScaleCrop>false</ScaleCrop>
  <Company/>
  <LinksUpToDate>false</LinksUpToDate>
  <CharactersWithSpaces>197540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2022-08-07T09:49:00Z</dcterms:created>
  <dcterms:modified xsi:type="dcterms:W3CDTF">2022-08-07T09:52:00Z</dcterms:modified>
</cp:coreProperties>
</file>