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4E" w:rsidRPr="00B57599" w:rsidRDefault="00A2331D" w:rsidP="00B95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B9571B">
        <w:rPr>
          <w:rFonts w:ascii="Times New Roman" w:hAnsi="Times New Roman" w:cs="Times New Roman"/>
          <w:sz w:val="24"/>
          <w:szCs w:val="24"/>
        </w:rPr>
        <w:t xml:space="preserve">декабря в </w:t>
      </w:r>
      <w:r>
        <w:rPr>
          <w:rFonts w:ascii="Times New Roman" w:hAnsi="Times New Roman" w:cs="Times New Roman"/>
          <w:sz w:val="24"/>
          <w:szCs w:val="24"/>
        </w:rPr>
        <w:t xml:space="preserve">центре </w:t>
      </w:r>
      <w:r w:rsidR="00B9571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9571B">
        <w:rPr>
          <w:rFonts w:ascii="Times New Roman" w:hAnsi="Times New Roman" w:cs="Times New Roman"/>
          <w:sz w:val="24"/>
          <w:szCs w:val="24"/>
        </w:rPr>
        <w:t>Демшинка</w:t>
      </w:r>
      <w:proofErr w:type="spellEnd"/>
      <w:r w:rsidR="00B95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состоялось торжественное открытие теплого павильона для учащихся, под крышей которого местная ребятня в непогоду будет ожидать прибытие школьного автобуса</w:t>
      </w:r>
      <w:r w:rsidR="0050054E">
        <w:rPr>
          <w:rFonts w:ascii="Times New Roman" w:hAnsi="Times New Roman" w:cs="Times New Roman"/>
          <w:sz w:val="24"/>
          <w:szCs w:val="24"/>
        </w:rPr>
        <w:t xml:space="preserve">. Красную ленточку при входе в павильон вместе с детьми перерезали глава </w:t>
      </w:r>
      <w:proofErr w:type="spellStart"/>
      <w:r w:rsidR="0050054E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50054E">
        <w:rPr>
          <w:rFonts w:ascii="Times New Roman" w:hAnsi="Times New Roman" w:cs="Times New Roman"/>
          <w:sz w:val="24"/>
          <w:szCs w:val="24"/>
        </w:rPr>
        <w:t xml:space="preserve"> района С.П. Москворецкий и глава сельского поселения </w:t>
      </w:r>
      <w:proofErr w:type="spellStart"/>
      <w:r w:rsidR="0050054E">
        <w:rPr>
          <w:rFonts w:ascii="Times New Roman" w:hAnsi="Times New Roman" w:cs="Times New Roman"/>
          <w:sz w:val="24"/>
          <w:szCs w:val="24"/>
        </w:rPr>
        <w:t>Демшинский</w:t>
      </w:r>
      <w:proofErr w:type="spellEnd"/>
      <w:r w:rsidR="0050054E">
        <w:rPr>
          <w:rFonts w:ascii="Times New Roman" w:hAnsi="Times New Roman" w:cs="Times New Roman"/>
          <w:sz w:val="24"/>
          <w:szCs w:val="24"/>
        </w:rPr>
        <w:t xml:space="preserve"> сельсовет А.И. </w:t>
      </w:r>
      <w:proofErr w:type="spellStart"/>
      <w:r w:rsidR="0050054E" w:rsidRPr="00B57599">
        <w:rPr>
          <w:rFonts w:ascii="Times New Roman" w:hAnsi="Times New Roman" w:cs="Times New Roman"/>
          <w:sz w:val="24"/>
          <w:szCs w:val="24"/>
        </w:rPr>
        <w:t>Двуреченских</w:t>
      </w:r>
      <w:proofErr w:type="spellEnd"/>
      <w:r w:rsidR="00B57599">
        <w:rPr>
          <w:rFonts w:ascii="Times New Roman" w:hAnsi="Times New Roman" w:cs="Times New Roman"/>
          <w:sz w:val="24"/>
          <w:szCs w:val="24"/>
        </w:rPr>
        <w:t xml:space="preserve">. </w:t>
      </w:r>
      <w:r w:rsidR="00B57599" w:rsidRPr="00B57599">
        <w:rPr>
          <w:rFonts w:ascii="Times New Roman" w:eastAsia="Times New Roman" w:hAnsi="Times New Roman" w:cs="Times New Roman"/>
          <w:sz w:val="24"/>
          <w:szCs w:val="24"/>
        </w:rPr>
        <w:t>Теплый остановочный па</w:t>
      </w:r>
      <w:r w:rsidR="00B57599" w:rsidRPr="00B57599">
        <w:rPr>
          <w:rFonts w:ascii="Times New Roman" w:eastAsia="Times New Roman" w:hAnsi="Times New Roman" w:cs="Times New Roman"/>
          <w:sz w:val="24"/>
          <w:szCs w:val="24"/>
        </w:rPr>
        <w:softHyphen/>
        <w:t>вильон изготовлен из высоко</w:t>
      </w:r>
      <w:r w:rsidR="00B57599" w:rsidRPr="00B57599">
        <w:rPr>
          <w:rFonts w:ascii="Times New Roman" w:eastAsia="Times New Roman" w:hAnsi="Times New Roman" w:cs="Times New Roman"/>
          <w:sz w:val="24"/>
          <w:szCs w:val="24"/>
        </w:rPr>
        <w:softHyphen/>
        <w:t>качественных современных материалов, имеет красивый дизайн. С виду он похож на обычный остановочный, возле которого забирает пассажи</w:t>
      </w:r>
      <w:r w:rsidR="00B57599" w:rsidRPr="00B57599">
        <w:rPr>
          <w:rFonts w:ascii="Times New Roman" w:eastAsia="Times New Roman" w:hAnsi="Times New Roman" w:cs="Times New Roman"/>
          <w:sz w:val="24"/>
          <w:szCs w:val="24"/>
        </w:rPr>
        <w:softHyphen/>
        <w:t>ров общественный транспорт. Вот только его внутреннее пространство закрыто от воз</w:t>
      </w:r>
      <w:r w:rsidR="00B57599" w:rsidRPr="00B57599">
        <w:rPr>
          <w:rFonts w:ascii="Times New Roman" w:eastAsia="Times New Roman" w:hAnsi="Times New Roman" w:cs="Times New Roman"/>
          <w:sz w:val="24"/>
          <w:szCs w:val="24"/>
        </w:rPr>
        <w:softHyphen/>
        <w:t>действия окружающей среды, а современные пластиковые стеклопакеты придают вид небольшого уютного домика. Назначение этого сооружения - помочь детям. В первую оче</w:t>
      </w:r>
      <w:r w:rsidR="00B57599" w:rsidRPr="00B57599">
        <w:rPr>
          <w:rFonts w:ascii="Times New Roman" w:eastAsia="Times New Roman" w:hAnsi="Times New Roman" w:cs="Times New Roman"/>
          <w:sz w:val="24"/>
          <w:szCs w:val="24"/>
        </w:rPr>
        <w:softHyphen/>
        <w:t>редь, павильон предназначен для сбора местной ребятни перед отъездом на школьном автобусе к месту занятий. На сегодняшний день девятнад</w:t>
      </w:r>
      <w:r w:rsidR="00B57599" w:rsidRPr="00B5759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цать юных </w:t>
      </w:r>
      <w:proofErr w:type="spellStart"/>
      <w:r w:rsidR="00B57599" w:rsidRPr="00B57599">
        <w:rPr>
          <w:rFonts w:ascii="Times New Roman" w:eastAsia="Times New Roman" w:hAnsi="Times New Roman" w:cs="Times New Roman"/>
          <w:sz w:val="24"/>
          <w:szCs w:val="24"/>
        </w:rPr>
        <w:t>демшинцев</w:t>
      </w:r>
      <w:proofErr w:type="spellEnd"/>
      <w:r w:rsidR="00B57599" w:rsidRPr="00B57599">
        <w:rPr>
          <w:rFonts w:ascii="Times New Roman" w:eastAsia="Times New Roman" w:hAnsi="Times New Roman" w:cs="Times New Roman"/>
          <w:sz w:val="24"/>
          <w:szCs w:val="24"/>
        </w:rPr>
        <w:t xml:space="preserve"> выез</w:t>
      </w:r>
      <w:r w:rsidR="00B57599" w:rsidRPr="00B57599">
        <w:rPr>
          <w:rFonts w:ascii="Times New Roman" w:eastAsia="Times New Roman" w:hAnsi="Times New Roman" w:cs="Times New Roman"/>
          <w:sz w:val="24"/>
          <w:szCs w:val="24"/>
        </w:rPr>
        <w:softHyphen/>
        <w:t>жают рано утром на занятия.</w:t>
      </w:r>
      <w:r w:rsidR="00B57599">
        <w:rPr>
          <w:rFonts w:ascii="Times New Roman" w:eastAsia="Times New Roman" w:hAnsi="Times New Roman" w:cs="Times New Roman"/>
          <w:sz w:val="24"/>
          <w:szCs w:val="24"/>
        </w:rPr>
        <w:t xml:space="preserve"> Гостями праздника были Дед Мороз и Снегурочка, которые поздравили присутствующих с наступающим Новым годом и подарили учащимся сладкие </w:t>
      </w:r>
      <w:proofErr w:type="spellStart"/>
      <w:r w:rsidR="00B57599">
        <w:rPr>
          <w:rFonts w:ascii="Times New Roman" w:eastAsia="Times New Roman" w:hAnsi="Times New Roman" w:cs="Times New Roman"/>
          <w:sz w:val="24"/>
          <w:szCs w:val="24"/>
        </w:rPr>
        <w:t>ногодние</w:t>
      </w:r>
      <w:proofErr w:type="spellEnd"/>
      <w:r w:rsidR="00B57599">
        <w:rPr>
          <w:rFonts w:ascii="Times New Roman" w:eastAsia="Times New Roman" w:hAnsi="Times New Roman" w:cs="Times New Roman"/>
          <w:sz w:val="24"/>
          <w:szCs w:val="24"/>
        </w:rPr>
        <w:t xml:space="preserve"> подарки </w:t>
      </w:r>
    </w:p>
    <w:p w:rsidR="0050054E" w:rsidRPr="00B57599" w:rsidRDefault="00B57599" w:rsidP="00B9571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575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9175" cy="3196318"/>
            <wp:effectExtent l="19050" t="0" r="9525" b="0"/>
            <wp:docPr id="3" name="Рисунок 1" descr="D:\останов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становка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494" cy="319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4E" w:rsidRPr="00B9571B" w:rsidRDefault="00B57599" w:rsidP="00B95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3925" cy="2933700"/>
            <wp:effectExtent l="19050" t="0" r="9525" b="0"/>
            <wp:docPr id="2" name="Рисунок 1" descr="D:\отсанов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сановк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54E" w:rsidRPr="00B9571B" w:rsidSect="0056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71B"/>
    <w:rsid w:val="002A69DF"/>
    <w:rsid w:val="002E2123"/>
    <w:rsid w:val="0050054E"/>
    <w:rsid w:val="00565918"/>
    <w:rsid w:val="006D6806"/>
    <w:rsid w:val="00A2331D"/>
    <w:rsid w:val="00A34484"/>
    <w:rsid w:val="00A402A0"/>
    <w:rsid w:val="00B57599"/>
    <w:rsid w:val="00B9571B"/>
    <w:rsid w:val="00EE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2017-02-07T12:54:00Z</dcterms:created>
  <dcterms:modified xsi:type="dcterms:W3CDTF">2017-02-07T13:41:00Z</dcterms:modified>
</cp:coreProperties>
</file>